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CB79A" w14:textId="77777777" w:rsidR="00151062" w:rsidRPr="002F519B" w:rsidRDefault="00460981" w:rsidP="00151062">
      <w:pPr>
        <w:jc w:val="both"/>
        <w:rPr>
          <w:rFonts w:ascii="Saar" w:hAnsi="Saar"/>
          <w:b/>
        </w:rPr>
      </w:pPr>
      <w:bookmarkStart w:id="0" w:name="_GoBack"/>
      <w:bookmarkEnd w:id="0"/>
      <w:r>
        <w:rPr>
          <w:rFonts w:ascii="Saar" w:hAnsi="Saar"/>
          <w:b/>
        </w:rPr>
        <w:t>Information à l’attention des parents sur le cadre réglementaire régissant le fon</w:t>
      </w:r>
      <w:r>
        <w:rPr>
          <w:rFonts w:ascii="Saar" w:hAnsi="Saar"/>
          <w:b/>
        </w:rPr>
        <w:t>c</w:t>
      </w:r>
      <w:r>
        <w:rPr>
          <w:rFonts w:ascii="Saar" w:hAnsi="Saar"/>
          <w:b/>
        </w:rPr>
        <w:t>tionnement des établissements scolaires durant la période du 16 décembre 2020 au 10 janvier 2021</w:t>
      </w:r>
    </w:p>
    <w:p w14:paraId="161C78AC" w14:textId="77777777" w:rsidR="00A36531" w:rsidRPr="00BA198B" w:rsidRDefault="00A36531" w:rsidP="003B69DA">
      <w:pPr>
        <w:spacing w:after="200" w:line="276" w:lineRule="auto"/>
        <w:jc w:val="both"/>
        <w:rPr>
          <w:rFonts w:ascii="Saar" w:hAnsi="Saar"/>
          <w:b/>
        </w:rPr>
      </w:pPr>
    </w:p>
    <w:p w14:paraId="5D4E1D46" w14:textId="77777777" w:rsidR="00460981" w:rsidRDefault="00460981" w:rsidP="005772DB">
      <w:pPr>
        <w:widowControl w:val="0"/>
        <w:spacing w:after="120" w:line="341" w:lineRule="exact"/>
        <w:ind w:right="20"/>
        <w:jc w:val="both"/>
        <w:rPr>
          <w:rFonts w:ascii="Saar" w:eastAsia="Calibri" w:hAnsi="Saar" w:cs="Times New Roman"/>
          <w:sz w:val="22"/>
        </w:rPr>
      </w:pPr>
      <w:r>
        <w:rPr>
          <w:rFonts w:ascii="Saar" w:hAnsi="Saar"/>
          <w:sz w:val="22"/>
        </w:rPr>
        <w:t>Chers parents,</w:t>
      </w:r>
    </w:p>
    <w:p w14:paraId="18C5E883" w14:textId="77777777" w:rsidR="00EB221F" w:rsidRPr="00EB221F" w:rsidRDefault="00460981" w:rsidP="005772DB">
      <w:pPr>
        <w:widowControl w:val="0"/>
        <w:spacing w:after="120" w:line="341" w:lineRule="exact"/>
        <w:ind w:right="20"/>
        <w:jc w:val="both"/>
        <w:rPr>
          <w:rFonts w:ascii="Saar" w:eastAsia="Calibri" w:hAnsi="Saar" w:cs="Times New Roman"/>
          <w:sz w:val="22"/>
        </w:rPr>
      </w:pPr>
      <w:r>
        <w:rPr>
          <w:rFonts w:ascii="Saar" w:hAnsi="Saar"/>
          <w:sz w:val="22"/>
        </w:rPr>
        <w:t>Chers responsables légaux,</w:t>
      </w:r>
    </w:p>
    <w:p w14:paraId="7B75BA82" w14:textId="77777777" w:rsidR="00D17D54" w:rsidRDefault="00460981" w:rsidP="005772DB">
      <w:pPr>
        <w:widowControl w:val="0"/>
        <w:spacing w:after="120" w:line="360" w:lineRule="auto"/>
        <w:ind w:right="20"/>
        <w:jc w:val="both"/>
        <w:rPr>
          <w:rFonts w:ascii="Saar" w:eastAsia="Calibri" w:hAnsi="Saar" w:cs="Times New Roman"/>
          <w:sz w:val="22"/>
        </w:rPr>
      </w:pPr>
      <w:r>
        <w:rPr>
          <w:rFonts w:ascii="Saar" w:hAnsi="Saar"/>
          <w:sz w:val="22"/>
        </w:rPr>
        <w:t>Madame, Monsieur,</w:t>
      </w:r>
    </w:p>
    <w:p w14:paraId="6E811405" w14:textId="77777777" w:rsidR="00BA198B" w:rsidRDefault="00BA198B" w:rsidP="005772DB">
      <w:pPr>
        <w:widowControl w:val="0"/>
        <w:spacing w:after="120" w:line="360" w:lineRule="auto"/>
        <w:ind w:right="20"/>
        <w:jc w:val="both"/>
        <w:rPr>
          <w:rFonts w:ascii="Saar" w:eastAsia="Calibri" w:hAnsi="Saar" w:cs="Times New Roman"/>
          <w:sz w:val="22"/>
          <w:lang w:eastAsia="en-US"/>
        </w:rPr>
      </w:pPr>
    </w:p>
    <w:p w14:paraId="68E9FB53" w14:textId="77777777" w:rsidR="00CC7B5C" w:rsidRDefault="00EB221F" w:rsidP="005772DB">
      <w:pPr>
        <w:widowControl w:val="0"/>
        <w:spacing w:after="120" w:line="360" w:lineRule="auto"/>
        <w:ind w:right="20"/>
        <w:jc w:val="both"/>
        <w:rPr>
          <w:rFonts w:ascii="Saar" w:eastAsia="Calibri" w:hAnsi="Saar" w:cs="Times New Roman"/>
          <w:sz w:val="22"/>
        </w:rPr>
      </w:pPr>
      <w:r>
        <w:rPr>
          <w:rFonts w:ascii="Saar" w:hAnsi="Saar"/>
          <w:sz w:val="22"/>
        </w:rPr>
        <w:t>La nouvelle année scolaire est fortement perturbée par la pandémie de Covid-19. Au cours de ces dernières semaines et de ces derniers mois, les écoles ont accompli un travail remarquable et ont tout mis en œuvre pour maintenir l’enseignement en présentiel dans le but de préserver au mieux le droit à l’éducation et de concilier la vie familiale et la vie professionnelle.</w:t>
      </w:r>
    </w:p>
    <w:p w14:paraId="735B9490" w14:textId="77777777" w:rsidR="00382234" w:rsidRDefault="00382234" w:rsidP="00BE1EFC">
      <w:pPr>
        <w:spacing w:after="120" w:line="360" w:lineRule="auto"/>
        <w:jc w:val="both"/>
        <w:rPr>
          <w:rFonts w:ascii="Saar" w:eastAsia="Calibri" w:hAnsi="Saar" w:cs="Times New Roman"/>
          <w:sz w:val="22"/>
        </w:rPr>
      </w:pPr>
      <w:r>
        <w:rPr>
          <w:rFonts w:ascii="Saar" w:hAnsi="Saar"/>
          <w:sz w:val="22"/>
        </w:rPr>
        <w:t>Les vacances et fêtes de fin d’année sont propices aux rassemblements, et donc à un risque él</w:t>
      </w:r>
      <w:r>
        <w:rPr>
          <w:rFonts w:ascii="Saar" w:hAnsi="Saar"/>
          <w:sz w:val="22"/>
        </w:rPr>
        <w:t>e</w:t>
      </w:r>
      <w:r>
        <w:rPr>
          <w:rFonts w:ascii="Saar" w:hAnsi="Saar"/>
          <w:sz w:val="22"/>
        </w:rPr>
        <w:t>vé de recrudescence des contaminations au coronavirus.</w:t>
      </w:r>
    </w:p>
    <w:p w14:paraId="1B5F4A5B" w14:textId="1C8D1475" w:rsidR="00382234" w:rsidRDefault="00382234" w:rsidP="00BE1EFC">
      <w:pPr>
        <w:spacing w:after="120" w:line="360" w:lineRule="auto"/>
        <w:jc w:val="both"/>
        <w:rPr>
          <w:rFonts w:ascii="Saar" w:eastAsia="Calibri" w:hAnsi="Saar" w:cs="Times New Roman"/>
          <w:sz w:val="22"/>
        </w:rPr>
      </w:pPr>
      <w:r>
        <w:rPr>
          <w:rFonts w:ascii="Saar" w:hAnsi="Saar"/>
          <w:sz w:val="22"/>
        </w:rPr>
        <w:t>Le 13 décembre 2020, les chefs de gouvernement des Länder et la chancelière ont décidé d’un commun accord de renforcer les mesures sanitaires par la mise en place de nouvelles restri</w:t>
      </w:r>
      <w:r>
        <w:rPr>
          <w:rFonts w:ascii="Saar" w:hAnsi="Saar"/>
          <w:sz w:val="22"/>
        </w:rPr>
        <w:t>c</w:t>
      </w:r>
      <w:r>
        <w:rPr>
          <w:rFonts w:ascii="Saar" w:hAnsi="Saar"/>
          <w:sz w:val="22"/>
        </w:rPr>
        <w:t xml:space="preserve">tions sur la vie publique et sociale. </w:t>
      </w:r>
    </w:p>
    <w:p w14:paraId="31B44A38" w14:textId="77777777" w:rsidR="005E1AA9" w:rsidRDefault="005D6EFA" w:rsidP="00BE1EFC">
      <w:pPr>
        <w:spacing w:after="120" w:line="360" w:lineRule="auto"/>
        <w:jc w:val="both"/>
        <w:rPr>
          <w:rFonts w:ascii="Saar" w:eastAsia="Calibri" w:hAnsi="Saar" w:cs="Times New Roman"/>
          <w:sz w:val="22"/>
        </w:rPr>
      </w:pPr>
      <w:r>
        <w:rPr>
          <w:rFonts w:ascii="Saar" w:hAnsi="Saar"/>
          <w:sz w:val="22"/>
        </w:rPr>
        <w:t xml:space="preserve">Les écoles devront ainsi assumer pleinement leur responsabilité sociale face à la propagation du coronavirus et réduire leur fonctionnement afin de limiter le plus possible les contacts sociaux. </w:t>
      </w:r>
    </w:p>
    <w:p w14:paraId="6C9012EB" w14:textId="77777777" w:rsidR="00AE669E" w:rsidRDefault="00AE669E" w:rsidP="00BE1EFC">
      <w:pPr>
        <w:spacing w:after="120" w:line="360" w:lineRule="auto"/>
        <w:jc w:val="both"/>
        <w:rPr>
          <w:rFonts w:ascii="Saar" w:eastAsia="Calibri" w:hAnsi="Saar" w:cs="Times New Roman"/>
          <w:sz w:val="22"/>
        </w:rPr>
      </w:pPr>
      <w:r>
        <w:rPr>
          <w:rFonts w:ascii="Saar" w:hAnsi="Saar"/>
          <w:sz w:val="22"/>
        </w:rPr>
        <w:t xml:space="preserve">Le cadre réglementaire ci-après s’applique par conséquent aux écoles de Sarre : </w:t>
      </w:r>
    </w:p>
    <w:p w14:paraId="6E32B3A2" w14:textId="77777777" w:rsidR="00D6713E" w:rsidRPr="007E2774" w:rsidRDefault="006F6293" w:rsidP="000F3A05">
      <w:pPr>
        <w:spacing w:before="120" w:line="360" w:lineRule="auto"/>
        <w:jc w:val="both"/>
        <w:rPr>
          <w:b/>
          <w:sz w:val="22"/>
        </w:rPr>
      </w:pPr>
      <w:r>
        <w:rPr>
          <w:b/>
          <w:sz w:val="22"/>
        </w:rPr>
        <w:t>À partir du mercredi 16 décembre 2020 et jusqu’au 10 janvier 2021, la présence à l’école ne sera plus obligatoire pour les élèves de toutes les sections. Ainsi, de manière générale, les élèves ne suivront pas les cours dans l’enceinte de l’école mais poursuivront leur apprenti</w:t>
      </w:r>
      <w:r>
        <w:rPr>
          <w:b/>
          <w:sz w:val="22"/>
        </w:rPr>
        <w:t>s</w:t>
      </w:r>
      <w:r>
        <w:rPr>
          <w:b/>
          <w:sz w:val="22"/>
        </w:rPr>
        <w:t xml:space="preserve">sage à la maison. </w:t>
      </w:r>
    </w:p>
    <w:p w14:paraId="2A224E35" w14:textId="77777777" w:rsidR="001F2964" w:rsidRDefault="00C85FC0" w:rsidP="000F3A05">
      <w:pPr>
        <w:spacing w:before="120" w:line="360" w:lineRule="auto"/>
        <w:jc w:val="both"/>
        <w:rPr>
          <w:sz w:val="22"/>
        </w:rPr>
      </w:pPr>
      <w:r>
        <w:rPr>
          <w:b/>
          <w:bCs/>
          <w:sz w:val="22"/>
        </w:rPr>
        <w:t>Un encadrement pédagogique adapté sera proposé le matin en présentiel</w:t>
      </w:r>
      <w:r>
        <w:rPr>
          <w:sz w:val="22"/>
        </w:rPr>
        <w:t xml:space="preserve"> aux élèves des classes de 1</w:t>
      </w:r>
      <w:r>
        <w:rPr>
          <w:sz w:val="22"/>
          <w:vertAlign w:val="superscript"/>
        </w:rPr>
        <w:t>ère</w:t>
      </w:r>
      <w:r>
        <w:rPr>
          <w:sz w:val="22"/>
        </w:rPr>
        <w:t xml:space="preserve"> à 6</w:t>
      </w:r>
      <w:r>
        <w:rPr>
          <w:sz w:val="22"/>
          <w:vertAlign w:val="superscript"/>
        </w:rPr>
        <w:t>ème</w:t>
      </w:r>
      <w:r>
        <w:rPr>
          <w:sz w:val="22"/>
        </w:rPr>
        <w:t xml:space="preserve"> année dans les établissements scolaires respectifs. Si des circonstances particulières le justifient, les élèves de 7</w:t>
      </w:r>
      <w:r>
        <w:rPr>
          <w:sz w:val="22"/>
          <w:vertAlign w:val="superscript"/>
        </w:rPr>
        <w:t>ème</w:t>
      </w:r>
      <w:r>
        <w:rPr>
          <w:sz w:val="22"/>
        </w:rPr>
        <w:t xml:space="preserve"> année et des classes supérieures pourront également bénéficier de cette forme d’encadrement. Si vous n’avez pas la possibilité de garder votre enfant à la maison ou si vous ne disposez pas de l’espace de travail adéquat pour permettre à votre e</w:t>
      </w:r>
      <w:r>
        <w:rPr>
          <w:sz w:val="22"/>
        </w:rPr>
        <w:t>n</w:t>
      </w:r>
      <w:r>
        <w:rPr>
          <w:sz w:val="22"/>
        </w:rPr>
        <w:t>fant d’apprendre à la maison, vous avez jusqu’au mardi 15 décembre 2020 pour inscrire votre enfant à l’école.</w:t>
      </w:r>
    </w:p>
    <w:p w14:paraId="011F0094" w14:textId="77777777" w:rsidR="00E94DC3" w:rsidDel="001F2964" w:rsidRDefault="00E94DC3" w:rsidP="00A46B2B">
      <w:pPr>
        <w:spacing w:before="120" w:line="360" w:lineRule="auto"/>
        <w:jc w:val="both"/>
        <w:rPr>
          <w:sz w:val="22"/>
        </w:rPr>
      </w:pPr>
      <w:r>
        <w:rPr>
          <w:rFonts w:ascii="Saar" w:hAnsi="Saar"/>
          <w:sz w:val="22"/>
        </w:rPr>
        <w:t xml:space="preserve">Le </w:t>
      </w:r>
      <w:r>
        <w:rPr>
          <w:rFonts w:ascii="Saar" w:hAnsi="Saar"/>
          <w:b/>
          <w:bCs/>
          <w:sz w:val="22"/>
        </w:rPr>
        <w:t>programme d’activités périscolaires</w:t>
      </w:r>
      <w:r>
        <w:rPr>
          <w:rFonts w:ascii="Saar" w:hAnsi="Saar"/>
          <w:sz w:val="22"/>
        </w:rPr>
        <w:t xml:space="preserve"> est maintenu sous sa forme actuelle pour les élèves inscrits à la </w:t>
      </w:r>
      <w:proofErr w:type="spellStart"/>
      <w:r>
        <w:rPr>
          <w:rFonts w:ascii="Saar" w:hAnsi="Saar"/>
          <w:b/>
          <w:bCs/>
          <w:sz w:val="22"/>
        </w:rPr>
        <w:t>Freiwillige</w:t>
      </w:r>
      <w:proofErr w:type="spellEnd"/>
      <w:r>
        <w:rPr>
          <w:rFonts w:ascii="Saar" w:hAnsi="Saar"/>
          <w:b/>
          <w:bCs/>
          <w:sz w:val="22"/>
        </w:rPr>
        <w:t xml:space="preserve"> </w:t>
      </w:r>
      <w:proofErr w:type="spellStart"/>
      <w:r>
        <w:rPr>
          <w:rFonts w:ascii="Saar" w:hAnsi="Saar"/>
          <w:b/>
          <w:bCs/>
          <w:sz w:val="22"/>
        </w:rPr>
        <w:t>Ganztagsschule</w:t>
      </w:r>
      <w:proofErr w:type="spellEnd"/>
      <w:r>
        <w:rPr>
          <w:rFonts w:ascii="Saar" w:hAnsi="Saar"/>
          <w:sz w:val="22"/>
        </w:rPr>
        <w:t>.</w:t>
      </w:r>
      <w:r>
        <w:rPr>
          <w:sz w:val="22"/>
        </w:rPr>
        <w:t xml:space="preserve"> L’</w:t>
      </w:r>
      <w:r>
        <w:rPr>
          <w:b/>
          <w:bCs/>
          <w:sz w:val="22"/>
        </w:rPr>
        <w:t>encadrement de ces élèves durant les vacances</w:t>
      </w:r>
      <w:r>
        <w:rPr>
          <w:sz w:val="22"/>
        </w:rPr>
        <w:t xml:space="preserve"> sera </w:t>
      </w:r>
      <w:r>
        <w:rPr>
          <w:sz w:val="22"/>
        </w:rPr>
        <w:lastRenderedPageBreak/>
        <w:t>assuré du 21 au 23 décembre 2020, conformément au calendrier scolaire annuel préalablement fixé. Les parents ou responsables légaux auront jusqu’au 15 décembre 2020 pour confirmer la participation de leurs enfants aux activités périscolaires de leur école élémentaire et aux anim</w:t>
      </w:r>
      <w:r>
        <w:rPr>
          <w:sz w:val="22"/>
        </w:rPr>
        <w:t>a</w:t>
      </w:r>
      <w:r>
        <w:rPr>
          <w:sz w:val="22"/>
        </w:rPr>
        <w:t xml:space="preserve">tions de vacances. </w:t>
      </w:r>
    </w:p>
    <w:p w14:paraId="1D65DF85" w14:textId="22FE2134" w:rsidR="00E94DC3" w:rsidRPr="00FC375E" w:rsidRDefault="00E94DC3" w:rsidP="00E94DC3">
      <w:pPr>
        <w:spacing w:before="120" w:line="360" w:lineRule="auto"/>
        <w:jc w:val="both"/>
        <w:rPr>
          <w:rFonts w:ascii="Saar" w:eastAsia="Calibri" w:hAnsi="Saar" w:cs="Times New Roman"/>
          <w:sz w:val="22"/>
        </w:rPr>
      </w:pPr>
      <w:r>
        <w:rPr>
          <w:rFonts w:ascii="Saar" w:hAnsi="Saar"/>
          <w:sz w:val="22"/>
        </w:rPr>
        <w:t xml:space="preserve">La suppression de l’obligation de présence des élèves à compter du mercredi 16 décembre 2020, telle que mentionnée précédemment, s’applique également à la </w:t>
      </w:r>
      <w:proofErr w:type="spellStart"/>
      <w:r>
        <w:rPr>
          <w:rFonts w:ascii="Saar" w:hAnsi="Saar"/>
          <w:b/>
          <w:sz w:val="22"/>
        </w:rPr>
        <w:t>Gebundene</w:t>
      </w:r>
      <w:proofErr w:type="spellEnd"/>
      <w:r>
        <w:rPr>
          <w:rFonts w:ascii="Saar" w:hAnsi="Saar"/>
          <w:b/>
          <w:sz w:val="22"/>
        </w:rPr>
        <w:t xml:space="preserve"> </w:t>
      </w:r>
      <w:proofErr w:type="spellStart"/>
      <w:r>
        <w:rPr>
          <w:rFonts w:ascii="Saar" w:hAnsi="Saar"/>
          <w:b/>
          <w:sz w:val="22"/>
        </w:rPr>
        <w:t>Ganztagsschule</w:t>
      </w:r>
      <w:proofErr w:type="spellEnd"/>
      <w:r>
        <w:rPr>
          <w:rFonts w:ascii="Saar" w:hAnsi="Saar"/>
          <w:sz w:val="22"/>
        </w:rPr>
        <w:t>. L’encadrement pédagogique adapté sera assuré le matin dans l’enceinte de l’école. Un repas chaud sera en règle générale servi aux enfants pendant la pause déjeuner. Des activités récré</w:t>
      </w:r>
      <w:r>
        <w:rPr>
          <w:rFonts w:ascii="Saar" w:hAnsi="Saar"/>
          <w:sz w:val="22"/>
        </w:rPr>
        <w:t>a</w:t>
      </w:r>
      <w:r>
        <w:rPr>
          <w:rFonts w:ascii="Saar" w:hAnsi="Saar"/>
          <w:sz w:val="22"/>
        </w:rPr>
        <w:t xml:space="preserve">tives seront ensuite proposées jusqu’à l’heure normale de fin des cours. Il revient aux parents ou </w:t>
      </w:r>
      <w:r w:rsidR="00E46F4F">
        <w:rPr>
          <w:rFonts w:ascii="Saar" w:hAnsi="Saar"/>
          <w:sz w:val="22"/>
        </w:rPr>
        <w:t xml:space="preserve">aux </w:t>
      </w:r>
      <w:r>
        <w:rPr>
          <w:rFonts w:ascii="Saar" w:hAnsi="Saar"/>
          <w:sz w:val="22"/>
        </w:rPr>
        <w:t>responsables légaux de décider si et, le cas échéant, dans quelle mesure les enfants pre</w:t>
      </w:r>
      <w:r>
        <w:rPr>
          <w:rFonts w:ascii="Saar" w:hAnsi="Saar"/>
          <w:sz w:val="22"/>
        </w:rPr>
        <w:t>n</w:t>
      </w:r>
      <w:r>
        <w:rPr>
          <w:rFonts w:ascii="Saar" w:hAnsi="Saar"/>
          <w:sz w:val="22"/>
        </w:rPr>
        <w:t>dront part aux activités en question.</w:t>
      </w:r>
    </w:p>
    <w:p w14:paraId="683CBC2B" w14:textId="77777777" w:rsidR="00D6713E" w:rsidRPr="00D6713E" w:rsidRDefault="00D6713E" w:rsidP="000F3A05">
      <w:pPr>
        <w:spacing w:before="120" w:line="360" w:lineRule="auto"/>
        <w:jc w:val="both"/>
        <w:rPr>
          <w:rFonts w:ascii="Saar" w:eastAsia="Calibri" w:hAnsi="Saar" w:cs="Times New Roman"/>
          <w:sz w:val="22"/>
        </w:rPr>
      </w:pPr>
      <w:r>
        <w:rPr>
          <w:sz w:val="22"/>
        </w:rPr>
        <w:t xml:space="preserve">Lors des activités proposées par l’école en présentiel, tous les élèves – y compris les élèves des écoles élémentaires – seront </w:t>
      </w:r>
      <w:r>
        <w:rPr>
          <w:b/>
          <w:bCs/>
          <w:sz w:val="22"/>
        </w:rPr>
        <w:t>tenus de porter un masque recouvrant leur bouche et leur nez</w:t>
      </w:r>
      <w:r>
        <w:rPr>
          <w:sz w:val="22"/>
        </w:rPr>
        <w:t xml:space="preserve"> pendant toute la durée de leur présence au sein de l’établissement, lorsque la distance minimale de 1,5 m ne pourra pas être respectée. </w:t>
      </w:r>
    </w:p>
    <w:p w14:paraId="7D0BB491" w14:textId="3EDC16B1" w:rsidR="00214557" w:rsidRDefault="004D1003" w:rsidP="00A46B2B">
      <w:pPr>
        <w:spacing w:before="120" w:line="360" w:lineRule="auto"/>
        <w:jc w:val="both"/>
        <w:rPr>
          <w:rFonts w:ascii="Saar" w:eastAsia="Calibri" w:hAnsi="Saar" w:cs="Times New Roman"/>
          <w:sz w:val="22"/>
        </w:rPr>
      </w:pPr>
      <w:r>
        <w:rPr>
          <w:rFonts w:ascii="Saar" w:hAnsi="Saar"/>
          <w:sz w:val="22"/>
        </w:rPr>
        <w:t xml:space="preserve">L’école sera </w:t>
      </w:r>
      <w:r w:rsidR="00E46F4F">
        <w:rPr>
          <w:rFonts w:ascii="Saar" w:hAnsi="Saar"/>
          <w:sz w:val="22"/>
        </w:rPr>
        <w:t xml:space="preserve">maintenue </w:t>
      </w:r>
      <w:r>
        <w:rPr>
          <w:rFonts w:ascii="Saar" w:hAnsi="Saar"/>
          <w:sz w:val="22"/>
        </w:rPr>
        <w:t xml:space="preserve">obligatoire pour les élèves apprenant à la maison. </w:t>
      </w:r>
      <w:r w:rsidRPr="00E46F4F">
        <w:rPr>
          <w:rFonts w:ascii="Saar" w:hAnsi="Saar"/>
          <w:b/>
          <w:bCs/>
          <w:sz w:val="22"/>
        </w:rPr>
        <w:t xml:space="preserve">Lors de leurs derniers jours de présence à l’école, les 14 et 15 décembre 2020, </w:t>
      </w:r>
      <w:r>
        <w:rPr>
          <w:rFonts w:ascii="Saar" w:hAnsi="Saar"/>
          <w:b/>
          <w:sz w:val="22"/>
        </w:rPr>
        <w:t>tous les élèves se verront remettre le matériel pédagogique destiné à poursuivre leur apprentissage à la maison.</w:t>
      </w:r>
      <w:r>
        <w:rPr>
          <w:rFonts w:ascii="Saar" w:hAnsi="Saar"/>
          <w:sz w:val="22"/>
        </w:rPr>
        <w:t xml:space="preserve"> Ce matériel p</w:t>
      </w:r>
      <w:r>
        <w:rPr>
          <w:rFonts w:ascii="Saar" w:hAnsi="Saar"/>
          <w:sz w:val="22"/>
        </w:rPr>
        <w:t>é</w:t>
      </w:r>
      <w:r>
        <w:rPr>
          <w:rFonts w:ascii="Saar" w:hAnsi="Saar"/>
          <w:sz w:val="22"/>
        </w:rPr>
        <w:t>dagogique couvrira essentiellement les cours d’allemand, de mathématiques et les disciplines d’éveil pour les élèves des écoles élémentaires ainsi que les matières principales (allemand, m</w:t>
      </w:r>
      <w:r>
        <w:rPr>
          <w:rFonts w:ascii="Saar" w:hAnsi="Saar"/>
          <w:sz w:val="22"/>
        </w:rPr>
        <w:t>a</w:t>
      </w:r>
      <w:r>
        <w:rPr>
          <w:rFonts w:ascii="Saar" w:hAnsi="Saar"/>
          <w:sz w:val="22"/>
        </w:rPr>
        <w:t>thématiques, langue étrangère) et les sciences naturelles et sociales pour les élèves du premier cycle de l’enseignement secondaire. Pour les classes respectives de dernière année, les pr</w:t>
      </w:r>
      <w:r>
        <w:rPr>
          <w:rFonts w:ascii="Saar" w:hAnsi="Saar"/>
          <w:sz w:val="22"/>
        </w:rPr>
        <w:t>o</w:t>
      </w:r>
      <w:r>
        <w:rPr>
          <w:rFonts w:ascii="Saar" w:hAnsi="Saar"/>
          <w:sz w:val="22"/>
        </w:rPr>
        <w:t>grammes pédagogiques porteront sur les différentes matières d'examen. Pour les classes du s</w:t>
      </w:r>
      <w:r>
        <w:rPr>
          <w:rFonts w:ascii="Saar" w:hAnsi="Saar"/>
          <w:sz w:val="22"/>
        </w:rPr>
        <w:t>e</w:t>
      </w:r>
      <w:r>
        <w:rPr>
          <w:rFonts w:ascii="Saar" w:hAnsi="Saar"/>
          <w:sz w:val="22"/>
        </w:rPr>
        <w:t>cond cycle de l’enseignement secondaire, le matériel pédagogique destiné à l’apprentissage à la maison reposera sur les matières suivies par les élèves conformément à leur emploi du temps, en mettant l’accent sur la préparation aux examens. Les élèves recevront essentiellement des exercices d’approfondissement commentés par leurs enseignants respectifs en vue de leur pr</w:t>
      </w:r>
      <w:r>
        <w:rPr>
          <w:rFonts w:ascii="Saar" w:hAnsi="Saar"/>
          <w:sz w:val="22"/>
        </w:rPr>
        <w:t>é</w:t>
      </w:r>
      <w:r>
        <w:rPr>
          <w:rFonts w:ascii="Saar" w:hAnsi="Saar"/>
          <w:sz w:val="22"/>
        </w:rPr>
        <w:t xml:space="preserve">paration à l’examen final.  </w:t>
      </w:r>
    </w:p>
    <w:p w14:paraId="451B1942" w14:textId="22B71ADF" w:rsidR="000B6496" w:rsidRDefault="004D1003" w:rsidP="000B6496">
      <w:pPr>
        <w:widowControl w:val="0"/>
        <w:spacing w:before="120" w:line="360" w:lineRule="auto"/>
        <w:ind w:right="23"/>
        <w:jc w:val="both"/>
        <w:rPr>
          <w:rFonts w:ascii="Saar" w:eastAsia="Calibri" w:hAnsi="Saar" w:cs="Times New Roman"/>
          <w:sz w:val="22"/>
        </w:rPr>
      </w:pPr>
      <w:r>
        <w:rPr>
          <w:rFonts w:ascii="Saar" w:hAnsi="Saar"/>
          <w:sz w:val="22"/>
        </w:rPr>
        <w:t xml:space="preserve">Il est </w:t>
      </w:r>
      <w:r w:rsidR="0064086E">
        <w:rPr>
          <w:rFonts w:ascii="Saar" w:hAnsi="Saar"/>
          <w:sz w:val="22"/>
        </w:rPr>
        <w:t>important</w:t>
      </w:r>
      <w:r>
        <w:rPr>
          <w:rFonts w:ascii="Saar" w:hAnsi="Saar"/>
          <w:sz w:val="22"/>
        </w:rPr>
        <w:t xml:space="preserve"> que cet apprentissage à la maison soit rigoureusement suivi par les enseignants et que les élèves soient joignables. </w:t>
      </w:r>
    </w:p>
    <w:p w14:paraId="3BA4D91C" w14:textId="77777777" w:rsidR="000B6496" w:rsidRDefault="002272E9" w:rsidP="004E54E6">
      <w:pPr>
        <w:widowControl w:val="0"/>
        <w:spacing w:before="120" w:line="360" w:lineRule="auto"/>
        <w:ind w:right="23"/>
        <w:jc w:val="both"/>
        <w:rPr>
          <w:rFonts w:ascii="Saar" w:eastAsia="Calibri" w:hAnsi="Saar" w:cs="Times New Roman"/>
          <w:sz w:val="22"/>
        </w:rPr>
      </w:pPr>
      <w:r>
        <w:rPr>
          <w:rFonts w:ascii="Saar" w:hAnsi="Saar"/>
          <w:sz w:val="22"/>
        </w:rPr>
        <w:t xml:space="preserve">Les nouveaux contenus d’enseignement que les élèves devront acquérir ne pourront faire l’objet d’une </w:t>
      </w:r>
      <w:r>
        <w:rPr>
          <w:rFonts w:ascii="Saar" w:hAnsi="Saar"/>
          <w:b/>
          <w:bCs/>
          <w:sz w:val="22"/>
        </w:rPr>
        <w:t>évaluation</w:t>
      </w:r>
      <w:r>
        <w:rPr>
          <w:rFonts w:ascii="Saar" w:hAnsi="Saar"/>
          <w:sz w:val="22"/>
        </w:rPr>
        <w:t xml:space="preserve"> que lorsqu’ils auront été traités adéquatement lors des cours en présentiel au sein de l’établissement scolaire. Les épreuves écrites prévues pendant la période du 16 d</w:t>
      </w:r>
      <w:r>
        <w:rPr>
          <w:rFonts w:ascii="Saar" w:hAnsi="Saar"/>
          <w:sz w:val="22"/>
        </w:rPr>
        <w:t>é</w:t>
      </w:r>
      <w:r>
        <w:rPr>
          <w:rFonts w:ascii="Saar" w:hAnsi="Saar"/>
          <w:sz w:val="22"/>
        </w:rPr>
        <w:t xml:space="preserve">cembre 2020 au 10 janvier 2021 seront annulées et les relevés de notes seront éventuellement </w:t>
      </w:r>
      <w:r>
        <w:rPr>
          <w:rFonts w:ascii="Saar" w:hAnsi="Saar"/>
          <w:sz w:val="22"/>
        </w:rPr>
        <w:lastRenderedPageBreak/>
        <w:t xml:space="preserve">reportés. </w:t>
      </w:r>
    </w:p>
    <w:p w14:paraId="3E29E2BC" w14:textId="677E908E" w:rsidR="008A2FEA" w:rsidRPr="008351F0" w:rsidRDefault="000B6496" w:rsidP="004E54E6">
      <w:pPr>
        <w:widowControl w:val="0"/>
        <w:spacing w:before="120" w:line="360" w:lineRule="auto"/>
        <w:ind w:right="23"/>
        <w:jc w:val="both"/>
        <w:rPr>
          <w:rFonts w:ascii="Saar" w:eastAsia="Calibri" w:hAnsi="Saar" w:cs="Times New Roman"/>
          <w:sz w:val="22"/>
        </w:rPr>
      </w:pPr>
      <w:r>
        <w:rPr>
          <w:rFonts w:ascii="Saar" w:hAnsi="Saar"/>
          <w:sz w:val="22"/>
        </w:rPr>
        <w:t xml:space="preserve">Les </w:t>
      </w:r>
      <w:r>
        <w:rPr>
          <w:rFonts w:ascii="Saar" w:hAnsi="Saar"/>
          <w:b/>
          <w:sz w:val="22"/>
        </w:rPr>
        <w:t>réglementations spécifiques au déroulement des examens finaux</w:t>
      </w:r>
      <w:r>
        <w:rPr>
          <w:rFonts w:ascii="Saar" w:hAnsi="Saar"/>
          <w:sz w:val="22"/>
        </w:rPr>
        <w:t xml:space="preserve"> en cette année scolaire (prévoyant notamment le report des épreuves du baccalauréat) seront transmises aux écoles avant la fin de la semaine. </w:t>
      </w:r>
    </w:p>
    <w:p w14:paraId="67EC1EC9" w14:textId="77777777" w:rsidR="00CA0AFF" w:rsidRDefault="00EF48A9" w:rsidP="00F646EF">
      <w:pPr>
        <w:widowControl w:val="0"/>
        <w:spacing w:before="120" w:line="360" w:lineRule="auto"/>
        <w:ind w:right="23"/>
        <w:jc w:val="both"/>
        <w:rPr>
          <w:rFonts w:ascii="Saar" w:eastAsia="Calibri" w:hAnsi="Saar" w:cs="Times New Roman"/>
          <w:sz w:val="22"/>
        </w:rPr>
      </w:pPr>
      <w:r>
        <w:rPr>
          <w:rFonts w:ascii="Saar" w:hAnsi="Saar"/>
          <w:sz w:val="22"/>
        </w:rPr>
        <w:t>Le recours aux outils numériques pour accompagner activement les élèves dans leur apprenti</w:t>
      </w:r>
      <w:r>
        <w:rPr>
          <w:rFonts w:ascii="Saar" w:hAnsi="Saar"/>
          <w:sz w:val="22"/>
        </w:rPr>
        <w:t>s</w:t>
      </w:r>
      <w:r>
        <w:rPr>
          <w:rFonts w:ascii="Saar" w:hAnsi="Saar"/>
          <w:sz w:val="22"/>
        </w:rPr>
        <w:t xml:space="preserve">sage est tout particulièrement recommandé pour les classes et cours de dernière année. Dans le souci d’assurer le bon suivi des élèves, la </w:t>
      </w:r>
      <w:r>
        <w:rPr>
          <w:rFonts w:ascii="Saar" w:hAnsi="Saar"/>
          <w:b/>
          <w:sz w:val="22"/>
        </w:rPr>
        <w:t xml:space="preserve">fonction de vidéoconférence </w:t>
      </w:r>
      <w:r>
        <w:rPr>
          <w:rFonts w:ascii="Saar" w:hAnsi="Saar"/>
          <w:sz w:val="22"/>
        </w:rPr>
        <w:t xml:space="preserve">mise à disposition sur la </w:t>
      </w:r>
      <w:r>
        <w:rPr>
          <w:rFonts w:ascii="Saar" w:hAnsi="Saar"/>
          <w:b/>
          <w:sz w:val="22"/>
        </w:rPr>
        <w:t>plateforme pédagogique de l’école en ligne de la Sarre (Online-</w:t>
      </w:r>
      <w:proofErr w:type="spellStart"/>
      <w:r>
        <w:rPr>
          <w:rFonts w:ascii="Saar" w:hAnsi="Saar"/>
          <w:b/>
          <w:sz w:val="22"/>
        </w:rPr>
        <w:t>Schule</w:t>
      </w:r>
      <w:proofErr w:type="spellEnd"/>
      <w:r>
        <w:rPr>
          <w:rFonts w:ascii="Saar" w:hAnsi="Saar"/>
          <w:b/>
          <w:sz w:val="22"/>
        </w:rPr>
        <w:t xml:space="preserve"> </w:t>
      </w:r>
      <w:proofErr w:type="spellStart"/>
      <w:r>
        <w:rPr>
          <w:rFonts w:ascii="Saar" w:hAnsi="Saar"/>
          <w:b/>
          <w:sz w:val="22"/>
        </w:rPr>
        <w:t>Saarland</w:t>
      </w:r>
      <w:proofErr w:type="spellEnd"/>
      <w:r>
        <w:rPr>
          <w:rFonts w:ascii="Saar" w:hAnsi="Saar"/>
          <w:b/>
          <w:sz w:val="22"/>
        </w:rPr>
        <w:t xml:space="preserve"> OSS)</w:t>
      </w:r>
      <w:r>
        <w:rPr>
          <w:rFonts w:ascii="Saar" w:hAnsi="Saar"/>
          <w:sz w:val="22"/>
        </w:rPr>
        <w:t xml:space="preserve"> pourra être mise à profit pour proposer des consultations en ligne. L’enseignement à distance sera ég</w:t>
      </w:r>
      <w:r>
        <w:rPr>
          <w:rFonts w:ascii="Saar" w:hAnsi="Saar"/>
          <w:sz w:val="22"/>
        </w:rPr>
        <w:t>a</w:t>
      </w:r>
      <w:r>
        <w:rPr>
          <w:rFonts w:ascii="Saar" w:hAnsi="Saar"/>
          <w:sz w:val="22"/>
        </w:rPr>
        <w:t xml:space="preserve">lement possible sur la base d’un emploi du temps numérique comportant des sessions en ligne d’apprentissage en groupe. </w:t>
      </w:r>
    </w:p>
    <w:p w14:paraId="6865F2B6" w14:textId="77777777" w:rsidR="00EB221F" w:rsidRPr="00EB221F" w:rsidRDefault="0099201B" w:rsidP="003911B6">
      <w:pPr>
        <w:spacing w:before="120" w:line="360" w:lineRule="auto"/>
        <w:jc w:val="both"/>
        <w:rPr>
          <w:rFonts w:ascii="Saar" w:eastAsia="Calibri" w:hAnsi="Saar" w:cs="Times New Roman"/>
          <w:sz w:val="22"/>
        </w:rPr>
      </w:pPr>
      <w:r>
        <w:rPr>
          <w:rFonts w:ascii="Saar" w:hAnsi="Saar"/>
          <w:sz w:val="22"/>
        </w:rPr>
        <w:t>Les réglementations relatives au fonctionnement des écoles seront ajustées au cours des pr</w:t>
      </w:r>
      <w:r>
        <w:rPr>
          <w:rFonts w:ascii="Saar" w:hAnsi="Saar"/>
          <w:sz w:val="22"/>
        </w:rPr>
        <w:t>o</w:t>
      </w:r>
      <w:r>
        <w:rPr>
          <w:rFonts w:ascii="Saar" w:hAnsi="Saar"/>
          <w:sz w:val="22"/>
        </w:rPr>
        <w:t xml:space="preserve">chaines semaines en fonction de l’évolution de la situation épidémiologique. Bien entendu, nous vous informerons le plus tôt possible, dans le courant de la nouvelle année, sur les nouvelles modalités de fonctionnement des écoles à compter du 11 janvier 2021. </w:t>
      </w:r>
    </w:p>
    <w:p w14:paraId="2A1D2D53" w14:textId="77777777" w:rsidR="0094090B" w:rsidRDefault="0094090B" w:rsidP="005772DB">
      <w:pPr>
        <w:widowControl w:val="0"/>
        <w:spacing w:after="120" w:line="360" w:lineRule="auto"/>
        <w:ind w:right="20"/>
        <w:jc w:val="both"/>
        <w:rPr>
          <w:rFonts w:ascii="Saar" w:eastAsia="Calibri" w:hAnsi="Saar" w:cs="Times New Roman"/>
          <w:sz w:val="22"/>
          <w:lang w:eastAsia="en-US"/>
        </w:rPr>
      </w:pPr>
    </w:p>
    <w:p w14:paraId="3C6090A2" w14:textId="1CE1ED84" w:rsidR="00EB221F" w:rsidRDefault="00EB221F" w:rsidP="005772DB">
      <w:pPr>
        <w:widowControl w:val="0"/>
        <w:spacing w:after="120" w:line="360" w:lineRule="auto"/>
        <w:ind w:right="20"/>
        <w:jc w:val="both"/>
        <w:rPr>
          <w:rFonts w:ascii="Saar" w:eastAsia="Calibri" w:hAnsi="Saar" w:cs="Times New Roman"/>
          <w:sz w:val="22"/>
        </w:rPr>
      </w:pPr>
      <w:r>
        <w:rPr>
          <w:rFonts w:ascii="Saar" w:hAnsi="Saar"/>
          <w:sz w:val="22"/>
        </w:rPr>
        <w:t xml:space="preserve">En vous remerciant de votre compréhension, je vous souhaite quoi qu’il en soit, à vous </w:t>
      </w:r>
      <w:r w:rsidR="00E46F4F">
        <w:rPr>
          <w:rFonts w:ascii="Saar" w:hAnsi="Saar"/>
          <w:sz w:val="22"/>
        </w:rPr>
        <w:t>et à</w:t>
      </w:r>
      <w:r>
        <w:rPr>
          <w:rFonts w:ascii="Saar" w:hAnsi="Saar"/>
          <w:sz w:val="22"/>
        </w:rPr>
        <w:t xml:space="preserve"> vos proches, de joyeuses fêtes de fin d’année ainsi qu’une excellente nouvelle année 2021.</w:t>
      </w:r>
    </w:p>
    <w:p w14:paraId="5F997BA1" w14:textId="77777777" w:rsidR="0094090B" w:rsidRPr="00EB221F" w:rsidRDefault="0094090B" w:rsidP="005772DB">
      <w:pPr>
        <w:widowControl w:val="0"/>
        <w:spacing w:after="120" w:line="360" w:lineRule="auto"/>
        <w:ind w:right="20"/>
        <w:jc w:val="both"/>
        <w:rPr>
          <w:rFonts w:ascii="Saar" w:eastAsia="Calibri" w:hAnsi="Saar" w:cs="Times New Roman"/>
          <w:sz w:val="22"/>
        </w:rPr>
      </w:pPr>
    </w:p>
    <w:p w14:paraId="1E28B518" w14:textId="77777777" w:rsidR="00AF0493" w:rsidRDefault="00AF0493" w:rsidP="005772DB">
      <w:pPr>
        <w:widowControl w:val="0"/>
        <w:spacing w:after="120" w:line="360" w:lineRule="auto"/>
        <w:ind w:right="20"/>
        <w:jc w:val="both"/>
        <w:rPr>
          <w:rFonts w:ascii="Saar" w:eastAsia="Calibri" w:hAnsi="Saar" w:cs="Times New Roman"/>
          <w:sz w:val="22"/>
          <w:lang w:eastAsia="en-US"/>
        </w:rPr>
      </w:pPr>
    </w:p>
    <w:p w14:paraId="1AB818E3" w14:textId="77777777" w:rsidR="00165340" w:rsidRPr="00B0701F" w:rsidRDefault="00165340" w:rsidP="005772DB">
      <w:pPr>
        <w:widowControl w:val="0"/>
        <w:spacing w:after="120" w:line="360" w:lineRule="auto"/>
        <w:ind w:right="20"/>
        <w:jc w:val="both"/>
        <w:rPr>
          <w:rFonts w:ascii="Saar" w:eastAsia="Calibri" w:hAnsi="Saar" w:cs="Times New Roman"/>
          <w:sz w:val="22"/>
        </w:rPr>
      </w:pPr>
      <w:r>
        <w:rPr>
          <w:rFonts w:ascii="Saar" w:hAnsi="Saar"/>
          <w:sz w:val="22"/>
        </w:rPr>
        <w:t>Cordialement.</w:t>
      </w:r>
    </w:p>
    <w:p w14:paraId="239F74AA" w14:textId="77777777" w:rsidR="00165340" w:rsidRPr="00B0701F" w:rsidRDefault="00165340" w:rsidP="005772DB">
      <w:pPr>
        <w:widowControl w:val="0"/>
        <w:spacing w:after="120" w:line="360" w:lineRule="auto"/>
        <w:ind w:right="20"/>
        <w:jc w:val="both"/>
        <w:rPr>
          <w:rFonts w:ascii="Saar" w:eastAsia="Calibri" w:hAnsi="Saar" w:cs="Times New Roman"/>
          <w:sz w:val="22"/>
        </w:rPr>
      </w:pPr>
      <w:r>
        <w:rPr>
          <w:rFonts w:ascii="Saar" w:hAnsi="Saar"/>
          <w:sz w:val="22"/>
        </w:rPr>
        <w:t>Par ordre</w:t>
      </w:r>
    </w:p>
    <w:p w14:paraId="374B5A13" w14:textId="77777777" w:rsidR="00683562" w:rsidRDefault="00683562" w:rsidP="005772DB">
      <w:pPr>
        <w:tabs>
          <w:tab w:val="left" w:pos="1544"/>
        </w:tabs>
        <w:spacing w:after="120" w:line="360" w:lineRule="auto"/>
        <w:rPr>
          <w:rFonts w:ascii="Saar" w:eastAsia="Calibri" w:hAnsi="Saar" w:cs="Times New Roman"/>
          <w:lang w:eastAsia="en-US"/>
        </w:rPr>
      </w:pPr>
    </w:p>
    <w:p w14:paraId="60CB6D35" w14:textId="77777777" w:rsidR="00A35BCD" w:rsidRPr="00B956BB" w:rsidRDefault="0094090B" w:rsidP="005772DB">
      <w:pPr>
        <w:tabs>
          <w:tab w:val="left" w:pos="1544"/>
        </w:tabs>
        <w:spacing w:after="120" w:line="360" w:lineRule="auto"/>
        <w:rPr>
          <w:rFonts w:ascii="Saar" w:eastAsia="Calibri" w:hAnsi="Saar" w:cs="Times New Roman"/>
          <w:sz w:val="22"/>
        </w:rPr>
      </w:pPr>
      <w:r>
        <w:rPr>
          <w:rFonts w:ascii="Saar" w:hAnsi="Saar"/>
          <w:sz w:val="22"/>
        </w:rPr>
        <w:t>Directeur/directrice d’école</w:t>
      </w:r>
    </w:p>
    <w:sectPr w:rsidR="00A35BCD" w:rsidRPr="00B956BB" w:rsidSect="002F661F">
      <w:footerReference w:type="default" r:id="rId9"/>
      <w:pgSz w:w="11906" w:h="16838" w:code="9"/>
      <w:pgMar w:top="1418" w:right="964" w:bottom="1418" w:left="1389"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7E955" w14:textId="77777777" w:rsidR="00736F0C" w:rsidRDefault="00736F0C" w:rsidP="00FE58E7">
      <w:r>
        <w:separator/>
      </w:r>
    </w:p>
  </w:endnote>
  <w:endnote w:type="continuationSeparator" w:id="0">
    <w:p w14:paraId="284D34E2" w14:textId="77777777" w:rsidR="00736F0C" w:rsidRDefault="00736F0C" w:rsidP="00FE5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ar">
    <w:altName w:val="Calibri"/>
    <w:panose1 w:val="00000500000000000000"/>
    <w:charset w:val="00"/>
    <w:family w:val="auto"/>
    <w:pitch w:val="variable"/>
    <w:sig w:usb0="00000007" w:usb1="00000000" w:usb2="00000000" w:usb3="00000000" w:csb0="00000083" w:csb1="00000000"/>
    <w:embedRegular r:id="rId1" w:fontKey="{0E07297A-336D-4E13-B98F-C258486624E4}"/>
    <w:embedBold r:id="rId2" w:fontKey="{5DE92E9C-44C6-453D-ADE2-DE584C11F39A}"/>
  </w:font>
  <w:font w:name="Calibri">
    <w:panose1 w:val="020F0502020204030204"/>
    <w:charset w:val="00"/>
    <w:family w:val="swiss"/>
    <w:pitch w:val="variable"/>
    <w:sig w:usb0="E0002AFF" w:usb1="C000247B" w:usb2="00000009" w:usb3="00000000" w:csb0="000001FF" w:csb1="00000000"/>
    <w:embedRegular r:id="rId3" w:fontKey="{A3966BFC-4210-4870-8F74-7A9B7D2C36DC}"/>
  </w:font>
  <w:font w:name="Tahoma">
    <w:panose1 w:val="020B0604030504040204"/>
    <w:charset w:val="00"/>
    <w:family w:val="swiss"/>
    <w:pitch w:val="variable"/>
    <w:sig w:usb0="E1002EFF" w:usb1="C000605B" w:usb2="00000029" w:usb3="00000000" w:csb0="000101FF" w:csb1="00000000"/>
    <w:embedRegular r:id="rId4" w:fontKey="{7DF1624C-2990-4BB3-9CE0-1F174251B3A7}"/>
  </w:font>
  <w:font w:name="Times New Roman Standard">
    <w:panose1 w:val="00000000000000000000"/>
    <w:charset w:val="00"/>
    <w:family w:val="auto"/>
    <w:notTrueType/>
    <w:pitch w:val="variable"/>
    <w:sig w:usb0="00000003" w:usb1="00000000" w:usb2="00000000" w:usb3="00000000" w:csb0="00000001" w:csb1="00000000"/>
  </w:font>
  <w:font w:name="Saar Headline">
    <w:panose1 w:val="00000000000000000000"/>
    <w:charset w:val="00"/>
    <w:family w:val="auto"/>
    <w:pitch w:val="variable"/>
    <w:sig w:usb0="00000003" w:usb1="00000000" w:usb2="00000000" w:usb3="00000000" w:csb0="00000001" w:csb1="00000000"/>
    <w:embedRegular r:id="rId5" w:fontKey="{E4752726-C49D-45D9-A80B-3DF2E2D84D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5D5E7" w14:textId="77777777" w:rsidR="005555E0" w:rsidRDefault="005555E0" w:rsidP="009348DD">
    <w:pPr>
      <w:pStyle w:val="Fuzeile"/>
    </w:pPr>
  </w:p>
  <w:p w14:paraId="648BD72E" w14:textId="14EFC39A" w:rsidR="005555E0" w:rsidRPr="00016AAC" w:rsidRDefault="005555E0" w:rsidP="00016AAC">
    <w:pPr>
      <w:pStyle w:val="Fuzeile"/>
      <w:jc w:val="right"/>
    </w:pPr>
    <w:r w:rsidRPr="00016AAC">
      <w:rPr>
        <w:sz w:val="18"/>
        <w:szCs w:val="18"/>
      </w:rPr>
      <w:fldChar w:fldCharType="begin"/>
    </w:r>
    <w:sdt>
      <w:sdtPr>
        <w:id w:val="-2074260933"/>
        <w:docPartObj>
          <w:docPartGallery w:val="Page Numbers (Bottom of Page)"/>
          <w:docPartUnique/>
        </w:docPartObj>
      </w:sdtPr>
      <w:sdtEndPr>
        <w:rPr>
          <w:sz w:val="18"/>
          <w:szCs w:val="18"/>
        </w:rPr>
      </w:sdtEndPr>
      <w:sdtContent>
        <w:r w:rsidRPr="00016AAC">
          <w:rPr>
            <w:sz w:val="18"/>
            <w:szCs w:val="18"/>
          </w:rPr>
          <w:instrText xml:space="preserve"> IF </w:instrText>
        </w:r>
        <w:r w:rsidRPr="00016AAC">
          <w:rPr>
            <w:sz w:val="18"/>
            <w:szCs w:val="18"/>
          </w:rPr>
          <w:fldChar w:fldCharType="begin"/>
        </w:r>
        <w:r w:rsidRPr="00016AAC">
          <w:rPr>
            <w:sz w:val="18"/>
            <w:szCs w:val="18"/>
          </w:rPr>
          <w:instrText xml:space="preserve"> NUMPAGES </w:instrText>
        </w:r>
        <w:r w:rsidRPr="00016AAC">
          <w:rPr>
            <w:sz w:val="18"/>
            <w:szCs w:val="18"/>
          </w:rPr>
          <w:fldChar w:fldCharType="separate"/>
        </w:r>
        <w:r w:rsidR="004B14D6">
          <w:rPr>
            <w:noProof/>
            <w:sz w:val="18"/>
            <w:szCs w:val="18"/>
          </w:rPr>
          <w:instrText>3</w:instrText>
        </w:r>
        <w:r w:rsidRPr="00016AAC">
          <w:rPr>
            <w:sz w:val="18"/>
            <w:szCs w:val="18"/>
          </w:rPr>
          <w:fldChar w:fldCharType="end"/>
        </w:r>
        <w:r w:rsidRPr="00016AAC">
          <w:rPr>
            <w:sz w:val="18"/>
            <w:szCs w:val="18"/>
          </w:rPr>
          <w:instrText xml:space="preserve"> = 1 " " "Seite </w:instrText>
        </w:r>
        <w:r w:rsidRPr="00016AAC">
          <w:rPr>
            <w:sz w:val="18"/>
            <w:szCs w:val="18"/>
          </w:rPr>
          <w:fldChar w:fldCharType="begin"/>
        </w:r>
        <w:r w:rsidRPr="00016AAC">
          <w:rPr>
            <w:sz w:val="18"/>
            <w:szCs w:val="18"/>
          </w:rPr>
          <w:instrText>PAGE \* MERGEFORMAT</w:instrText>
        </w:r>
        <w:r w:rsidRPr="00016AAC">
          <w:rPr>
            <w:sz w:val="18"/>
            <w:szCs w:val="18"/>
          </w:rPr>
          <w:fldChar w:fldCharType="separate"/>
        </w:r>
        <w:r w:rsidR="004B14D6">
          <w:rPr>
            <w:noProof/>
            <w:sz w:val="18"/>
            <w:szCs w:val="18"/>
          </w:rPr>
          <w:instrText>1</w:instrText>
        </w:r>
        <w:r w:rsidRPr="00016AAC">
          <w:rPr>
            <w:sz w:val="18"/>
            <w:szCs w:val="18"/>
          </w:rPr>
          <w:fldChar w:fldCharType="end"/>
        </w:r>
        <w:r w:rsidRPr="00016AAC">
          <w:rPr>
            <w:sz w:val="18"/>
            <w:szCs w:val="18"/>
          </w:rPr>
          <w:instrText xml:space="preserve"> von </w:instrText>
        </w:r>
        <w:r w:rsidRPr="00016AAC">
          <w:rPr>
            <w:sz w:val="18"/>
            <w:szCs w:val="18"/>
          </w:rPr>
          <w:fldChar w:fldCharType="begin"/>
        </w:r>
        <w:r w:rsidRPr="00016AAC">
          <w:rPr>
            <w:sz w:val="18"/>
            <w:szCs w:val="18"/>
          </w:rPr>
          <w:instrText>NUMPAGES \* MERGEFORMAT</w:instrText>
        </w:r>
        <w:r w:rsidRPr="00016AAC">
          <w:rPr>
            <w:sz w:val="18"/>
            <w:szCs w:val="18"/>
          </w:rPr>
          <w:fldChar w:fldCharType="separate"/>
        </w:r>
        <w:r w:rsidR="004B14D6" w:rsidRPr="004B14D6">
          <w:rPr>
            <w:bCs/>
            <w:noProof/>
            <w:sz w:val="18"/>
            <w:szCs w:val="18"/>
          </w:rPr>
          <w:instrText>3</w:instrText>
        </w:r>
        <w:r w:rsidRPr="00016AAC">
          <w:rPr>
            <w:sz w:val="18"/>
            <w:szCs w:val="18"/>
          </w:rPr>
          <w:fldChar w:fldCharType="end"/>
        </w:r>
        <w:r w:rsidRPr="00016AAC">
          <w:rPr>
            <w:sz w:val="18"/>
            <w:szCs w:val="18"/>
          </w:rPr>
          <w:instrText>"</w:instrText>
        </w:r>
      </w:sdtContent>
    </w:sdt>
    <w:r w:rsidRPr="00016AAC">
      <w:rPr>
        <w:sz w:val="18"/>
        <w:szCs w:val="18"/>
      </w:rPr>
      <w:instrText xml:space="preserve"> </w:instrText>
    </w:r>
    <w:r w:rsidRPr="00016AAC">
      <w:rPr>
        <w:sz w:val="18"/>
        <w:szCs w:val="18"/>
      </w:rPr>
      <w:fldChar w:fldCharType="separate"/>
    </w:r>
    <w:r w:rsidR="004B14D6" w:rsidRPr="00016AAC">
      <w:rPr>
        <w:noProof/>
        <w:sz w:val="18"/>
        <w:szCs w:val="18"/>
      </w:rPr>
      <w:t xml:space="preserve">Seite </w:t>
    </w:r>
    <w:r w:rsidR="004B14D6">
      <w:rPr>
        <w:noProof/>
        <w:sz w:val="18"/>
        <w:szCs w:val="18"/>
      </w:rPr>
      <w:t>1</w:t>
    </w:r>
    <w:r w:rsidR="004B14D6" w:rsidRPr="00016AAC">
      <w:rPr>
        <w:noProof/>
        <w:sz w:val="18"/>
        <w:szCs w:val="18"/>
      </w:rPr>
      <w:t xml:space="preserve"> von </w:t>
    </w:r>
    <w:r w:rsidR="004B14D6" w:rsidRPr="004B14D6">
      <w:rPr>
        <w:bCs/>
        <w:noProof/>
        <w:sz w:val="18"/>
        <w:szCs w:val="18"/>
      </w:rPr>
      <w:t>3</w:t>
    </w:r>
    <w:r w:rsidRPr="00016AAC">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46F56" w14:textId="77777777" w:rsidR="00736F0C" w:rsidRDefault="00736F0C" w:rsidP="00FE58E7">
      <w:r>
        <w:separator/>
      </w:r>
    </w:p>
  </w:footnote>
  <w:footnote w:type="continuationSeparator" w:id="0">
    <w:p w14:paraId="0D331745" w14:textId="77777777" w:rsidR="00736F0C" w:rsidRDefault="00736F0C" w:rsidP="00FE58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429C"/>
    <w:multiLevelType w:val="hybridMultilevel"/>
    <w:tmpl w:val="21983E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5F37B55"/>
    <w:multiLevelType w:val="multilevel"/>
    <w:tmpl w:val="F75AE60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B295079"/>
    <w:multiLevelType w:val="multilevel"/>
    <w:tmpl w:val="F75AE60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BA33039"/>
    <w:multiLevelType w:val="hybridMultilevel"/>
    <w:tmpl w:val="EB689DDE"/>
    <w:lvl w:ilvl="0" w:tplc="163A0A5C">
      <w:start w:val="1"/>
      <w:numFmt w:val="decimal"/>
      <w:lvlText w:val="%1."/>
      <w:lvlJc w:val="left"/>
      <w:pPr>
        <w:tabs>
          <w:tab w:val="num" w:pos="644"/>
        </w:tabs>
        <w:ind w:left="644"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0C083FEB"/>
    <w:multiLevelType w:val="hybridMultilevel"/>
    <w:tmpl w:val="D4BA9AF4"/>
    <w:lvl w:ilvl="0" w:tplc="0D48CCD4">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nsid w:val="0C6F3151"/>
    <w:multiLevelType w:val="hybridMultilevel"/>
    <w:tmpl w:val="0530544E"/>
    <w:lvl w:ilvl="0" w:tplc="63E00FA8">
      <w:start w:val="3"/>
      <w:numFmt w:val="decimal"/>
      <w:lvlText w:val="%1."/>
      <w:lvlJc w:val="left"/>
      <w:pPr>
        <w:ind w:left="1494" w:hanging="360"/>
      </w:pPr>
      <w:rPr>
        <w:rFonts w:hint="default"/>
        <w:u w:val="single"/>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6">
    <w:nsid w:val="0CF9678B"/>
    <w:multiLevelType w:val="hybridMultilevel"/>
    <w:tmpl w:val="D122B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1034072"/>
    <w:multiLevelType w:val="multilevel"/>
    <w:tmpl w:val="005AEA40"/>
    <w:lvl w:ilvl="0">
      <w:start w:val="3"/>
      <w:numFmt w:val="decimal"/>
      <w:lvlText w:val="%1."/>
      <w:lvlJc w:val="left"/>
      <w:pPr>
        <w:tabs>
          <w:tab w:val="num" w:pos="360"/>
        </w:tabs>
        <w:ind w:left="360" w:hanging="360"/>
      </w:pPr>
      <w:rPr>
        <w:rFonts w:hint="default"/>
      </w:rPr>
    </w:lvl>
    <w:lvl w:ilvl="1">
      <w:start w:val="2"/>
      <w:numFmt w:val="decimal"/>
      <w:lvlRestart w:val="0"/>
      <w:pStyle w:val="1NumerierteL"/>
      <w:isLgl/>
      <w:lvlText w:val="%1.%2."/>
      <w:lvlJc w:val="left"/>
      <w:pPr>
        <w:tabs>
          <w:tab w:val="num" w:pos="1152"/>
        </w:tabs>
        <w:ind w:left="115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3B64E18"/>
    <w:multiLevelType w:val="hybridMultilevel"/>
    <w:tmpl w:val="C52E0452"/>
    <w:lvl w:ilvl="0" w:tplc="5DAAD340">
      <w:start w:val="5"/>
      <w:numFmt w:val="bullet"/>
      <w:lvlText w:val="-"/>
      <w:lvlJc w:val="left"/>
      <w:pPr>
        <w:ind w:left="720" w:hanging="360"/>
      </w:pPr>
      <w:rPr>
        <w:rFonts w:ascii="Saar" w:eastAsia="Calibri" w:hAnsi="Saar"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nsid w:val="18E074EC"/>
    <w:multiLevelType w:val="hybridMultilevel"/>
    <w:tmpl w:val="B4A824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A7C4E43"/>
    <w:multiLevelType w:val="hybridMultilevel"/>
    <w:tmpl w:val="0D0E1B7C"/>
    <w:lvl w:ilvl="0" w:tplc="13F28828">
      <w:start w:val="1"/>
      <w:numFmt w:val="decimal"/>
      <w:lvlText w:val="%1."/>
      <w:lvlJc w:val="left"/>
      <w:pPr>
        <w:ind w:left="1494" w:hanging="360"/>
      </w:pPr>
      <w:rPr>
        <w:rFonts w:hint="default"/>
        <w:u w:val="none"/>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1">
    <w:nsid w:val="1CBD4211"/>
    <w:multiLevelType w:val="hybridMultilevel"/>
    <w:tmpl w:val="416A08E8"/>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EA96678"/>
    <w:multiLevelType w:val="hybridMultilevel"/>
    <w:tmpl w:val="CB028AE2"/>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FA4216F"/>
    <w:multiLevelType w:val="hybridMultilevel"/>
    <w:tmpl w:val="CA2806B4"/>
    <w:lvl w:ilvl="0" w:tplc="0D48CCD4">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nsid w:val="1FD26A5D"/>
    <w:multiLevelType w:val="multilevel"/>
    <w:tmpl w:val="64CEA31C"/>
    <w:lvl w:ilvl="0">
      <w:start w:val="1"/>
      <w:numFmt w:val="decimal"/>
      <w:lvlText w:val="%1."/>
      <w:lvlJc w:val="left"/>
      <w:pPr>
        <w:ind w:left="1494" w:hanging="360"/>
      </w:pPr>
      <w:rPr>
        <w:rFonts w:hint="default"/>
        <w:u w:val="none"/>
      </w:rPr>
    </w:lvl>
    <w:lvl w:ilvl="1">
      <w:start w:val="3"/>
      <w:numFmt w:val="decimal"/>
      <w:isLgl/>
      <w:lvlText w:val="%1.%2."/>
      <w:lvlJc w:val="left"/>
      <w:pPr>
        <w:ind w:left="1689" w:hanging="555"/>
      </w:pPr>
      <w:rPr>
        <w:rFonts w:hint="default"/>
      </w:rPr>
    </w:lvl>
    <w:lvl w:ilvl="2">
      <w:start w:val="7"/>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5">
    <w:nsid w:val="221B2411"/>
    <w:multiLevelType w:val="hybridMultilevel"/>
    <w:tmpl w:val="B9E062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768711C"/>
    <w:multiLevelType w:val="hybridMultilevel"/>
    <w:tmpl w:val="B8CE682C"/>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278B49A2"/>
    <w:multiLevelType w:val="hybridMultilevel"/>
    <w:tmpl w:val="88B2BC82"/>
    <w:lvl w:ilvl="0" w:tplc="373C7ECA">
      <w:start w:val="3"/>
      <w:numFmt w:val="bullet"/>
      <w:lvlText w:val="-"/>
      <w:lvlJc w:val="left"/>
      <w:pPr>
        <w:ind w:left="3060" w:hanging="360"/>
      </w:pPr>
      <w:rPr>
        <w:rFonts w:ascii="Arial" w:eastAsiaTheme="minorHAnsi" w:hAnsi="Arial" w:cs="Arial" w:hint="default"/>
      </w:rPr>
    </w:lvl>
    <w:lvl w:ilvl="1" w:tplc="04070003" w:tentative="1">
      <w:start w:val="1"/>
      <w:numFmt w:val="bullet"/>
      <w:lvlText w:val="o"/>
      <w:lvlJc w:val="left"/>
      <w:pPr>
        <w:ind w:left="3780" w:hanging="360"/>
      </w:pPr>
      <w:rPr>
        <w:rFonts w:ascii="Courier New" w:hAnsi="Courier New" w:cs="Courier New" w:hint="default"/>
      </w:rPr>
    </w:lvl>
    <w:lvl w:ilvl="2" w:tplc="04070005" w:tentative="1">
      <w:start w:val="1"/>
      <w:numFmt w:val="bullet"/>
      <w:lvlText w:val=""/>
      <w:lvlJc w:val="left"/>
      <w:pPr>
        <w:ind w:left="4500" w:hanging="360"/>
      </w:pPr>
      <w:rPr>
        <w:rFonts w:ascii="Wingdings" w:hAnsi="Wingdings" w:hint="default"/>
      </w:rPr>
    </w:lvl>
    <w:lvl w:ilvl="3" w:tplc="04070001" w:tentative="1">
      <w:start w:val="1"/>
      <w:numFmt w:val="bullet"/>
      <w:lvlText w:val=""/>
      <w:lvlJc w:val="left"/>
      <w:pPr>
        <w:ind w:left="5220" w:hanging="360"/>
      </w:pPr>
      <w:rPr>
        <w:rFonts w:ascii="Symbol" w:hAnsi="Symbol" w:hint="default"/>
      </w:rPr>
    </w:lvl>
    <w:lvl w:ilvl="4" w:tplc="04070003" w:tentative="1">
      <w:start w:val="1"/>
      <w:numFmt w:val="bullet"/>
      <w:lvlText w:val="o"/>
      <w:lvlJc w:val="left"/>
      <w:pPr>
        <w:ind w:left="5940" w:hanging="360"/>
      </w:pPr>
      <w:rPr>
        <w:rFonts w:ascii="Courier New" w:hAnsi="Courier New" w:cs="Courier New" w:hint="default"/>
      </w:rPr>
    </w:lvl>
    <w:lvl w:ilvl="5" w:tplc="04070005" w:tentative="1">
      <w:start w:val="1"/>
      <w:numFmt w:val="bullet"/>
      <w:lvlText w:val=""/>
      <w:lvlJc w:val="left"/>
      <w:pPr>
        <w:ind w:left="6660" w:hanging="360"/>
      </w:pPr>
      <w:rPr>
        <w:rFonts w:ascii="Wingdings" w:hAnsi="Wingdings" w:hint="default"/>
      </w:rPr>
    </w:lvl>
    <w:lvl w:ilvl="6" w:tplc="04070001" w:tentative="1">
      <w:start w:val="1"/>
      <w:numFmt w:val="bullet"/>
      <w:lvlText w:val=""/>
      <w:lvlJc w:val="left"/>
      <w:pPr>
        <w:ind w:left="7380" w:hanging="360"/>
      </w:pPr>
      <w:rPr>
        <w:rFonts w:ascii="Symbol" w:hAnsi="Symbol" w:hint="default"/>
      </w:rPr>
    </w:lvl>
    <w:lvl w:ilvl="7" w:tplc="04070003" w:tentative="1">
      <w:start w:val="1"/>
      <w:numFmt w:val="bullet"/>
      <w:lvlText w:val="o"/>
      <w:lvlJc w:val="left"/>
      <w:pPr>
        <w:ind w:left="8100" w:hanging="360"/>
      </w:pPr>
      <w:rPr>
        <w:rFonts w:ascii="Courier New" w:hAnsi="Courier New" w:cs="Courier New" w:hint="default"/>
      </w:rPr>
    </w:lvl>
    <w:lvl w:ilvl="8" w:tplc="04070005" w:tentative="1">
      <w:start w:val="1"/>
      <w:numFmt w:val="bullet"/>
      <w:lvlText w:val=""/>
      <w:lvlJc w:val="left"/>
      <w:pPr>
        <w:ind w:left="8820" w:hanging="360"/>
      </w:pPr>
      <w:rPr>
        <w:rFonts w:ascii="Wingdings" w:hAnsi="Wingdings" w:hint="default"/>
      </w:rPr>
    </w:lvl>
  </w:abstractNum>
  <w:abstractNum w:abstractNumId="18">
    <w:nsid w:val="2D01311E"/>
    <w:multiLevelType w:val="multilevel"/>
    <w:tmpl w:val="F75AE60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2D0F48E9"/>
    <w:multiLevelType w:val="multilevel"/>
    <w:tmpl w:val="F75AE60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313E5EF7"/>
    <w:multiLevelType w:val="hybridMultilevel"/>
    <w:tmpl w:val="07FA6686"/>
    <w:lvl w:ilvl="0" w:tplc="3D426674">
      <w:start w:val="2"/>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1">
    <w:nsid w:val="32226F1E"/>
    <w:multiLevelType w:val="hybridMultilevel"/>
    <w:tmpl w:val="CA76C02C"/>
    <w:lvl w:ilvl="0" w:tplc="13F28828">
      <w:start w:val="1"/>
      <w:numFmt w:val="decimal"/>
      <w:lvlText w:val="%1."/>
      <w:lvlJc w:val="left"/>
      <w:pPr>
        <w:ind w:left="927" w:hanging="360"/>
      </w:pPr>
      <w:rPr>
        <w:rFonts w:hint="default"/>
        <w:u w:val="none"/>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2">
    <w:nsid w:val="34BD0487"/>
    <w:multiLevelType w:val="multilevel"/>
    <w:tmpl w:val="B25AD67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359E29C2"/>
    <w:multiLevelType w:val="hybridMultilevel"/>
    <w:tmpl w:val="B9A0DD0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381D6011"/>
    <w:multiLevelType w:val="hybridMultilevel"/>
    <w:tmpl w:val="71D44FE2"/>
    <w:lvl w:ilvl="0" w:tplc="46049B4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396224AD"/>
    <w:multiLevelType w:val="hybridMultilevel"/>
    <w:tmpl w:val="D3D053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0F">
      <w:start w:val="1"/>
      <w:numFmt w:val="decimal"/>
      <w:lvlText w:val="%3."/>
      <w:lvlJc w:val="lef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3C1E7D87"/>
    <w:multiLevelType w:val="multilevel"/>
    <w:tmpl w:val="DC3457A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3EF862A3"/>
    <w:multiLevelType w:val="multilevel"/>
    <w:tmpl w:val="BD2A8B4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F523997"/>
    <w:multiLevelType w:val="hybridMultilevel"/>
    <w:tmpl w:val="206E9D36"/>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F6D4D3B"/>
    <w:multiLevelType w:val="hybridMultilevel"/>
    <w:tmpl w:val="289E96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F8869E2"/>
    <w:multiLevelType w:val="hybridMultilevel"/>
    <w:tmpl w:val="E9E6B228"/>
    <w:lvl w:ilvl="0" w:tplc="1C58B9C2">
      <w:start w:val="1"/>
      <w:numFmt w:val="lowerLetter"/>
      <w:lvlText w:val="%1)"/>
      <w:lvlJc w:val="left"/>
      <w:pPr>
        <w:ind w:left="3060" w:hanging="360"/>
      </w:pPr>
      <w:rPr>
        <w:rFonts w:hint="default"/>
      </w:rPr>
    </w:lvl>
    <w:lvl w:ilvl="1" w:tplc="04070019" w:tentative="1">
      <w:start w:val="1"/>
      <w:numFmt w:val="lowerLetter"/>
      <w:lvlText w:val="%2."/>
      <w:lvlJc w:val="left"/>
      <w:pPr>
        <w:ind w:left="3780" w:hanging="360"/>
      </w:pPr>
    </w:lvl>
    <w:lvl w:ilvl="2" w:tplc="0407001B" w:tentative="1">
      <w:start w:val="1"/>
      <w:numFmt w:val="lowerRoman"/>
      <w:lvlText w:val="%3."/>
      <w:lvlJc w:val="right"/>
      <w:pPr>
        <w:ind w:left="4500" w:hanging="180"/>
      </w:pPr>
    </w:lvl>
    <w:lvl w:ilvl="3" w:tplc="0407000F" w:tentative="1">
      <w:start w:val="1"/>
      <w:numFmt w:val="decimal"/>
      <w:lvlText w:val="%4."/>
      <w:lvlJc w:val="left"/>
      <w:pPr>
        <w:ind w:left="5220" w:hanging="360"/>
      </w:pPr>
    </w:lvl>
    <w:lvl w:ilvl="4" w:tplc="04070019" w:tentative="1">
      <w:start w:val="1"/>
      <w:numFmt w:val="lowerLetter"/>
      <w:lvlText w:val="%5."/>
      <w:lvlJc w:val="left"/>
      <w:pPr>
        <w:ind w:left="5940" w:hanging="360"/>
      </w:pPr>
    </w:lvl>
    <w:lvl w:ilvl="5" w:tplc="0407001B" w:tentative="1">
      <w:start w:val="1"/>
      <w:numFmt w:val="lowerRoman"/>
      <w:lvlText w:val="%6."/>
      <w:lvlJc w:val="right"/>
      <w:pPr>
        <w:ind w:left="6660" w:hanging="180"/>
      </w:pPr>
    </w:lvl>
    <w:lvl w:ilvl="6" w:tplc="0407000F" w:tentative="1">
      <w:start w:val="1"/>
      <w:numFmt w:val="decimal"/>
      <w:lvlText w:val="%7."/>
      <w:lvlJc w:val="left"/>
      <w:pPr>
        <w:ind w:left="7380" w:hanging="360"/>
      </w:pPr>
    </w:lvl>
    <w:lvl w:ilvl="7" w:tplc="04070019" w:tentative="1">
      <w:start w:val="1"/>
      <w:numFmt w:val="lowerLetter"/>
      <w:lvlText w:val="%8."/>
      <w:lvlJc w:val="left"/>
      <w:pPr>
        <w:ind w:left="8100" w:hanging="360"/>
      </w:pPr>
    </w:lvl>
    <w:lvl w:ilvl="8" w:tplc="0407001B" w:tentative="1">
      <w:start w:val="1"/>
      <w:numFmt w:val="lowerRoman"/>
      <w:lvlText w:val="%9."/>
      <w:lvlJc w:val="right"/>
      <w:pPr>
        <w:ind w:left="8820" w:hanging="180"/>
      </w:pPr>
    </w:lvl>
  </w:abstractNum>
  <w:abstractNum w:abstractNumId="31">
    <w:nsid w:val="51E17E61"/>
    <w:multiLevelType w:val="hybridMultilevel"/>
    <w:tmpl w:val="83A61F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50B6147"/>
    <w:multiLevelType w:val="multilevel"/>
    <w:tmpl w:val="6CB4954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5AC341FD"/>
    <w:multiLevelType w:val="hybridMultilevel"/>
    <w:tmpl w:val="B49C523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AE24C4D"/>
    <w:multiLevelType w:val="hybridMultilevel"/>
    <w:tmpl w:val="C9069BA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CCD5B68"/>
    <w:multiLevelType w:val="hybridMultilevel"/>
    <w:tmpl w:val="FFD052AA"/>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5646B4F"/>
    <w:multiLevelType w:val="hybridMultilevel"/>
    <w:tmpl w:val="241CCEB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5E42AD8"/>
    <w:multiLevelType w:val="hybridMultilevel"/>
    <w:tmpl w:val="B6A2F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6D1225C"/>
    <w:multiLevelType w:val="hybridMultilevel"/>
    <w:tmpl w:val="AE9074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nsid w:val="6CD5012A"/>
    <w:multiLevelType w:val="hybridMultilevel"/>
    <w:tmpl w:val="1F463436"/>
    <w:lvl w:ilvl="0" w:tplc="EC121FD8">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6E4C2CAD"/>
    <w:multiLevelType w:val="multilevel"/>
    <w:tmpl w:val="4614EB6A"/>
    <w:lvl w:ilvl="0">
      <w:start w:val="1"/>
      <w:numFmt w:val="decimal"/>
      <w:lvlText w:val="%1"/>
      <w:lvlJc w:val="left"/>
      <w:pPr>
        <w:ind w:left="870" w:hanging="870"/>
      </w:pPr>
      <w:rPr>
        <w:rFonts w:hint="default"/>
      </w:rPr>
    </w:lvl>
    <w:lvl w:ilvl="1">
      <w:start w:val="1"/>
      <w:numFmt w:val="decimal"/>
      <w:lvlText w:val="%1.%2"/>
      <w:lvlJc w:val="left"/>
      <w:pPr>
        <w:ind w:left="1437" w:hanging="870"/>
      </w:pPr>
      <w:rPr>
        <w:rFonts w:hint="default"/>
      </w:rPr>
    </w:lvl>
    <w:lvl w:ilvl="2">
      <w:start w:val="1"/>
      <w:numFmt w:val="decimal"/>
      <w:lvlText w:val="%1.%2.%3"/>
      <w:lvlJc w:val="left"/>
      <w:pPr>
        <w:ind w:left="2004" w:hanging="870"/>
      </w:pPr>
      <w:rPr>
        <w:rFonts w:hint="default"/>
      </w:rPr>
    </w:lvl>
    <w:lvl w:ilvl="3">
      <w:start w:val="1"/>
      <w:numFmt w:val="decimal"/>
      <w:lvlText w:val="%1.%2.%3.%4"/>
      <w:lvlJc w:val="left"/>
      <w:pPr>
        <w:ind w:left="2571" w:hanging="87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nsid w:val="701825C0"/>
    <w:multiLevelType w:val="multilevel"/>
    <w:tmpl w:val="031CBCE0"/>
    <w:lvl w:ilvl="0">
      <w:start w:val="4"/>
      <w:numFmt w:val="decimal"/>
      <w:lvlText w:val="%1"/>
      <w:lvlJc w:val="left"/>
      <w:pPr>
        <w:ind w:left="450" w:hanging="450"/>
      </w:pPr>
      <w:rPr>
        <w:rFonts w:hint="default"/>
      </w:rPr>
    </w:lvl>
    <w:lvl w:ilvl="1">
      <w:start w:val="3"/>
      <w:numFmt w:val="decimal"/>
      <w:lvlText w:val="%1.%2"/>
      <w:lvlJc w:val="left"/>
      <w:pPr>
        <w:ind w:left="720" w:hanging="450"/>
      </w:pPr>
      <w:rPr>
        <w:rFonts w:hint="default"/>
      </w:rPr>
    </w:lvl>
    <w:lvl w:ilvl="2">
      <w:start w:val="7"/>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num w:numId="1">
    <w:abstractNumId w:val="7"/>
  </w:num>
  <w:num w:numId="2">
    <w:abstractNumId w:val="3"/>
  </w:num>
  <w:num w:numId="3">
    <w:abstractNumId w:val="27"/>
  </w:num>
  <w:num w:numId="4">
    <w:abstractNumId w:val="20"/>
  </w:num>
  <w:num w:numId="5">
    <w:abstractNumId w:val="35"/>
  </w:num>
  <w:num w:numId="6">
    <w:abstractNumId w:val="11"/>
  </w:num>
  <w:num w:numId="7">
    <w:abstractNumId w:val="21"/>
  </w:num>
  <w:num w:numId="8">
    <w:abstractNumId w:val="14"/>
  </w:num>
  <w:num w:numId="9">
    <w:abstractNumId w:val="7"/>
  </w:num>
  <w:num w:numId="10">
    <w:abstractNumId w:val="10"/>
  </w:num>
  <w:num w:numId="11">
    <w:abstractNumId w:val="17"/>
  </w:num>
  <w:num w:numId="12">
    <w:abstractNumId w:val="8"/>
  </w:num>
  <w:num w:numId="13">
    <w:abstractNumId w:val="13"/>
  </w:num>
  <w:num w:numId="14">
    <w:abstractNumId w:val="4"/>
  </w:num>
  <w:num w:numId="15">
    <w:abstractNumId w:val="41"/>
  </w:num>
  <w:num w:numId="16">
    <w:abstractNumId w:val="7"/>
  </w:num>
  <w:num w:numId="17">
    <w:abstractNumId w:val="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32"/>
  </w:num>
  <w:num w:numId="20">
    <w:abstractNumId w:val="30"/>
  </w:num>
  <w:num w:numId="21">
    <w:abstractNumId w:val="40"/>
  </w:num>
  <w:num w:numId="22">
    <w:abstractNumId w:val="7"/>
  </w:num>
  <w:num w:numId="23">
    <w:abstractNumId w:val="26"/>
  </w:num>
  <w:num w:numId="24">
    <w:abstractNumId w:val="5"/>
  </w:num>
  <w:num w:numId="25">
    <w:abstractNumId w:val="38"/>
  </w:num>
  <w:num w:numId="26">
    <w:abstractNumId w:val="24"/>
  </w:num>
  <w:num w:numId="27">
    <w:abstractNumId w:val="38"/>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9"/>
  </w:num>
  <w:num w:numId="31">
    <w:abstractNumId w:val="28"/>
  </w:num>
  <w:num w:numId="32">
    <w:abstractNumId w:val="33"/>
  </w:num>
  <w:num w:numId="33">
    <w:abstractNumId w:val="36"/>
  </w:num>
  <w:num w:numId="34">
    <w:abstractNumId w:val="12"/>
  </w:num>
  <w:num w:numId="35">
    <w:abstractNumId w:val="6"/>
  </w:num>
  <w:num w:numId="36">
    <w:abstractNumId w:val="31"/>
  </w:num>
  <w:num w:numId="37">
    <w:abstractNumId w:val="34"/>
  </w:num>
  <w:num w:numId="38">
    <w:abstractNumId w:val="1"/>
  </w:num>
  <w:num w:numId="39">
    <w:abstractNumId w:val="2"/>
  </w:num>
  <w:num w:numId="40">
    <w:abstractNumId w:val="18"/>
  </w:num>
  <w:num w:numId="41">
    <w:abstractNumId w:val="23"/>
  </w:num>
  <w:num w:numId="42">
    <w:abstractNumId w:val="0"/>
  </w:num>
  <w:num w:numId="43">
    <w:abstractNumId w:val="25"/>
  </w:num>
  <w:num w:numId="44">
    <w:abstractNumId w:val="16"/>
  </w:num>
  <w:num w:numId="45">
    <w:abstractNumId w:val="29"/>
  </w:num>
  <w:num w:numId="46">
    <w:abstractNumId w:val="9"/>
  </w:num>
  <w:num w:numId="47">
    <w:abstractNumId w:val="37"/>
  </w:num>
  <w:num w:numId="48">
    <w:abstractNumId w:val="9"/>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406"/>
    <w:rsid w:val="000027ED"/>
    <w:rsid w:val="00006F07"/>
    <w:rsid w:val="000145D8"/>
    <w:rsid w:val="00014FE9"/>
    <w:rsid w:val="0001542C"/>
    <w:rsid w:val="000158AB"/>
    <w:rsid w:val="00016AAC"/>
    <w:rsid w:val="00020E32"/>
    <w:rsid w:val="0002114D"/>
    <w:rsid w:val="0002331F"/>
    <w:rsid w:val="00023826"/>
    <w:rsid w:val="00026082"/>
    <w:rsid w:val="000266B7"/>
    <w:rsid w:val="0002788F"/>
    <w:rsid w:val="000310FD"/>
    <w:rsid w:val="00034687"/>
    <w:rsid w:val="00043980"/>
    <w:rsid w:val="00045825"/>
    <w:rsid w:val="0004725B"/>
    <w:rsid w:val="00051DCB"/>
    <w:rsid w:val="00052C23"/>
    <w:rsid w:val="00052DE0"/>
    <w:rsid w:val="000542BD"/>
    <w:rsid w:val="00054F07"/>
    <w:rsid w:val="00055995"/>
    <w:rsid w:val="00057B3B"/>
    <w:rsid w:val="000640B0"/>
    <w:rsid w:val="000715AE"/>
    <w:rsid w:val="00071C39"/>
    <w:rsid w:val="00072EFD"/>
    <w:rsid w:val="00073CCD"/>
    <w:rsid w:val="000818EA"/>
    <w:rsid w:val="00082EB5"/>
    <w:rsid w:val="00090683"/>
    <w:rsid w:val="00095709"/>
    <w:rsid w:val="000972AC"/>
    <w:rsid w:val="000A249E"/>
    <w:rsid w:val="000A6ADF"/>
    <w:rsid w:val="000B123C"/>
    <w:rsid w:val="000B1352"/>
    <w:rsid w:val="000B1EA8"/>
    <w:rsid w:val="000B32A2"/>
    <w:rsid w:val="000B3B84"/>
    <w:rsid w:val="000B4314"/>
    <w:rsid w:val="000B6496"/>
    <w:rsid w:val="000B7690"/>
    <w:rsid w:val="000C0D55"/>
    <w:rsid w:val="000C28A3"/>
    <w:rsid w:val="000C761B"/>
    <w:rsid w:val="000D37B7"/>
    <w:rsid w:val="000D6DE4"/>
    <w:rsid w:val="000E433D"/>
    <w:rsid w:val="000E6F68"/>
    <w:rsid w:val="000F0522"/>
    <w:rsid w:val="000F06CF"/>
    <w:rsid w:val="000F09EF"/>
    <w:rsid w:val="000F3A05"/>
    <w:rsid w:val="000F3CFC"/>
    <w:rsid w:val="000F4D9E"/>
    <w:rsid w:val="000F4FE1"/>
    <w:rsid w:val="00100780"/>
    <w:rsid w:val="00102524"/>
    <w:rsid w:val="00104A27"/>
    <w:rsid w:val="00106238"/>
    <w:rsid w:val="0011707D"/>
    <w:rsid w:val="00117652"/>
    <w:rsid w:val="00121241"/>
    <w:rsid w:val="001213E7"/>
    <w:rsid w:val="0012262E"/>
    <w:rsid w:val="001403A6"/>
    <w:rsid w:val="001508A2"/>
    <w:rsid w:val="00151062"/>
    <w:rsid w:val="001530D8"/>
    <w:rsid w:val="00157C13"/>
    <w:rsid w:val="00161020"/>
    <w:rsid w:val="00163316"/>
    <w:rsid w:val="00165340"/>
    <w:rsid w:val="00170B1F"/>
    <w:rsid w:val="00173E11"/>
    <w:rsid w:val="0017413E"/>
    <w:rsid w:val="001747DA"/>
    <w:rsid w:val="0018168E"/>
    <w:rsid w:val="00186150"/>
    <w:rsid w:val="00187CCA"/>
    <w:rsid w:val="00190545"/>
    <w:rsid w:val="0019272D"/>
    <w:rsid w:val="0019369C"/>
    <w:rsid w:val="001956B9"/>
    <w:rsid w:val="001A060F"/>
    <w:rsid w:val="001A29B3"/>
    <w:rsid w:val="001A4350"/>
    <w:rsid w:val="001A50C3"/>
    <w:rsid w:val="001A7829"/>
    <w:rsid w:val="001A7EBC"/>
    <w:rsid w:val="001B0D57"/>
    <w:rsid w:val="001B1A12"/>
    <w:rsid w:val="001B2549"/>
    <w:rsid w:val="001B276F"/>
    <w:rsid w:val="001B64D6"/>
    <w:rsid w:val="001C03FF"/>
    <w:rsid w:val="001C14C0"/>
    <w:rsid w:val="001C22ED"/>
    <w:rsid w:val="001D089A"/>
    <w:rsid w:val="001D3783"/>
    <w:rsid w:val="001D3897"/>
    <w:rsid w:val="001D61CE"/>
    <w:rsid w:val="001D6256"/>
    <w:rsid w:val="001D68BE"/>
    <w:rsid w:val="001D6F99"/>
    <w:rsid w:val="001E0A26"/>
    <w:rsid w:val="001E203E"/>
    <w:rsid w:val="001E4B34"/>
    <w:rsid w:val="001E4D31"/>
    <w:rsid w:val="001E6975"/>
    <w:rsid w:val="001F0987"/>
    <w:rsid w:val="001F2964"/>
    <w:rsid w:val="001F2E0D"/>
    <w:rsid w:val="001F64CC"/>
    <w:rsid w:val="001F7103"/>
    <w:rsid w:val="00200DBF"/>
    <w:rsid w:val="0020130D"/>
    <w:rsid w:val="0020196B"/>
    <w:rsid w:val="00201ED5"/>
    <w:rsid w:val="00202406"/>
    <w:rsid w:val="00202896"/>
    <w:rsid w:val="00205B13"/>
    <w:rsid w:val="00210715"/>
    <w:rsid w:val="00214557"/>
    <w:rsid w:val="00222098"/>
    <w:rsid w:val="00224C86"/>
    <w:rsid w:val="0022510F"/>
    <w:rsid w:val="002272E9"/>
    <w:rsid w:val="00233AA2"/>
    <w:rsid w:val="00235187"/>
    <w:rsid w:val="00235A4F"/>
    <w:rsid w:val="0023683F"/>
    <w:rsid w:val="002420D0"/>
    <w:rsid w:val="0024357B"/>
    <w:rsid w:val="00243595"/>
    <w:rsid w:val="00245F36"/>
    <w:rsid w:val="00247416"/>
    <w:rsid w:val="00251490"/>
    <w:rsid w:val="002524EA"/>
    <w:rsid w:val="002561EC"/>
    <w:rsid w:val="0025660F"/>
    <w:rsid w:val="0025683A"/>
    <w:rsid w:val="002630D8"/>
    <w:rsid w:val="002659BE"/>
    <w:rsid w:val="00275245"/>
    <w:rsid w:val="00280EA4"/>
    <w:rsid w:val="00282C0F"/>
    <w:rsid w:val="0028403E"/>
    <w:rsid w:val="00290D77"/>
    <w:rsid w:val="002941D8"/>
    <w:rsid w:val="002973A2"/>
    <w:rsid w:val="00297EF1"/>
    <w:rsid w:val="002A1825"/>
    <w:rsid w:val="002A30D9"/>
    <w:rsid w:val="002A3B91"/>
    <w:rsid w:val="002A5372"/>
    <w:rsid w:val="002A5F5F"/>
    <w:rsid w:val="002B07BB"/>
    <w:rsid w:val="002B2512"/>
    <w:rsid w:val="002B6E13"/>
    <w:rsid w:val="002C1BE1"/>
    <w:rsid w:val="002C3AE8"/>
    <w:rsid w:val="002C476C"/>
    <w:rsid w:val="002C563F"/>
    <w:rsid w:val="002C6CA6"/>
    <w:rsid w:val="002D0F87"/>
    <w:rsid w:val="002D14C7"/>
    <w:rsid w:val="002D34C2"/>
    <w:rsid w:val="002D3AFB"/>
    <w:rsid w:val="002D5664"/>
    <w:rsid w:val="002E07C9"/>
    <w:rsid w:val="002E4635"/>
    <w:rsid w:val="002E4CA9"/>
    <w:rsid w:val="002E565E"/>
    <w:rsid w:val="002F4BF5"/>
    <w:rsid w:val="002F661F"/>
    <w:rsid w:val="002F753E"/>
    <w:rsid w:val="002F7E89"/>
    <w:rsid w:val="003012F4"/>
    <w:rsid w:val="00301352"/>
    <w:rsid w:val="003014C2"/>
    <w:rsid w:val="00305DB7"/>
    <w:rsid w:val="003071BF"/>
    <w:rsid w:val="00311A2F"/>
    <w:rsid w:val="00313B9A"/>
    <w:rsid w:val="003166A0"/>
    <w:rsid w:val="00316D13"/>
    <w:rsid w:val="00317C95"/>
    <w:rsid w:val="00323F15"/>
    <w:rsid w:val="003241CB"/>
    <w:rsid w:val="00325AC3"/>
    <w:rsid w:val="00325CEE"/>
    <w:rsid w:val="0032786D"/>
    <w:rsid w:val="00336958"/>
    <w:rsid w:val="00340BE3"/>
    <w:rsid w:val="00344E8F"/>
    <w:rsid w:val="003461FE"/>
    <w:rsid w:val="00347353"/>
    <w:rsid w:val="0035315C"/>
    <w:rsid w:val="0035452F"/>
    <w:rsid w:val="00356F4C"/>
    <w:rsid w:val="00357621"/>
    <w:rsid w:val="00360F8A"/>
    <w:rsid w:val="0036249E"/>
    <w:rsid w:val="0036343B"/>
    <w:rsid w:val="00364593"/>
    <w:rsid w:val="00365607"/>
    <w:rsid w:val="0037220A"/>
    <w:rsid w:val="00373364"/>
    <w:rsid w:val="0037453F"/>
    <w:rsid w:val="003765AA"/>
    <w:rsid w:val="00382234"/>
    <w:rsid w:val="00385022"/>
    <w:rsid w:val="00387A4C"/>
    <w:rsid w:val="003911B6"/>
    <w:rsid w:val="00392B02"/>
    <w:rsid w:val="00392B11"/>
    <w:rsid w:val="00393152"/>
    <w:rsid w:val="00395BD6"/>
    <w:rsid w:val="003965CD"/>
    <w:rsid w:val="00396E5F"/>
    <w:rsid w:val="003A742B"/>
    <w:rsid w:val="003B0259"/>
    <w:rsid w:val="003B11CF"/>
    <w:rsid w:val="003B344D"/>
    <w:rsid w:val="003B43ED"/>
    <w:rsid w:val="003B69DA"/>
    <w:rsid w:val="003C0351"/>
    <w:rsid w:val="003C0940"/>
    <w:rsid w:val="003C1043"/>
    <w:rsid w:val="003C24AC"/>
    <w:rsid w:val="003C268F"/>
    <w:rsid w:val="003C31F2"/>
    <w:rsid w:val="003C542D"/>
    <w:rsid w:val="003D00C8"/>
    <w:rsid w:val="003D05B6"/>
    <w:rsid w:val="003D1B83"/>
    <w:rsid w:val="003D4136"/>
    <w:rsid w:val="003D7E23"/>
    <w:rsid w:val="003E1204"/>
    <w:rsid w:val="003E13FF"/>
    <w:rsid w:val="003E16A9"/>
    <w:rsid w:val="003E3123"/>
    <w:rsid w:val="003E32FC"/>
    <w:rsid w:val="003E42F5"/>
    <w:rsid w:val="003E439B"/>
    <w:rsid w:val="003E6D2D"/>
    <w:rsid w:val="003E77D7"/>
    <w:rsid w:val="003F0E4F"/>
    <w:rsid w:val="003F2767"/>
    <w:rsid w:val="003F3808"/>
    <w:rsid w:val="003F603C"/>
    <w:rsid w:val="004002DE"/>
    <w:rsid w:val="00403A1A"/>
    <w:rsid w:val="00406890"/>
    <w:rsid w:val="004075E8"/>
    <w:rsid w:val="00410F77"/>
    <w:rsid w:val="00411C98"/>
    <w:rsid w:val="00415CF8"/>
    <w:rsid w:val="0041770D"/>
    <w:rsid w:val="004211EB"/>
    <w:rsid w:val="00421A80"/>
    <w:rsid w:val="004237E1"/>
    <w:rsid w:val="00424405"/>
    <w:rsid w:val="00424967"/>
    <w:rsid w:val="004255B9"/>
    <w:rsid w:val="00427051"/>
    <w:rsid w:val="00430B3C"/>
    <w:rsid w:val="00432206"/>
    <w:rsid w:val="00433E41"/>
    <w:rsid w:val="00433FAA"/>
    <w:rsid w:val="00434024"/>
    <w:rsid w:val="0043669F"/>
    <w:rsid w:val="00440D4E"/>
    <w:rsid w:val="00443950"/>
    <w:rsid w:val="00443C5B"/>
    <w:rsid w:val="00452300"/>
    <w:rsid w:val="00453700"/>
    <w:rsid w:val="0045396D"/>
    <w:rsid w:val="0045723C"/>
    <w:rsid w:val="00460981"/>
    <w:rsid w:val="004609EC"/>
    <w:rsid w:val="00463B0A"/>
    <w:rsid w:val="004666B8"/>
    <w:rsid w:val="00471624"/>
    <w:rsid w:val="00474407"/>
    <w:rsid w:val="00476B7B"/>
    <w:rsid w:val="00485BFB"/>
    <w:rsid w:val="004865E6"/>
    <w:rsid w:val="00487CF1"/>
    <w:rsid w:val="00490E3F"/>
    <w:rsid w:val="004921A9"/>
    <w:rsid w:val="00492DF0"/>
    <w:rsid w:val="004958D0"/>
    <w:rsid w:val="00496F8B"/>
    <w:rsid w:val="004972C4"/>
    <w:rsid w:val="004A2870"/>
    <w:rsid w:val="004A2FDD"/>
    <w:rsid w:val="004A45D0"/>
    <w:rsid w:val="004A6CF7"/>
    <w:rsid w:val="004B0641"/>
    <w:rsid w:val="004B14D6"/>
    <w:rsid w:val="004B293E"/>
    <w:rsid w:val="004B2B75"/>
    <w:rsid w:val="004B458D"/>
    <w:rsid w:val="004B7CE5"/>
    <w:rsid w:val="004C1513"/>
    <w:rsid w:val="004C47C3"/>
    <w:rsid w:val="004C51F8"/>
    <w:rsid w:val="004C5B8D"/>
    <w:rsid w:val="004D004E"/>
    <w:rsid w:val="004D1003"/>
    <w:rsid w:val="004D542F"/>
    <w:rsid w:val="004D7EAF"/>
    <w:rsid w:val="004E06E3"/>
    <w:rsid w:val="004E0FFA"/>
    <w:rsid w:val="004E54E6"/>
    <w:rsid w:val="004E68F0"/>
    <w:rsid w:val="004E7805"/>
    <w:rsid w:val="004F1CB3"/>
    <w:rsid w:val="004F241B"/>
    <w:rsid w:val="005031A8"/>
    <w:rsid w:val="00514F3B"/>
    <w:rsid w:val="00517BD9"/>
    <w:rsid w:val="005204F7"/>
    <w:rsid w:val="005216CB"/>
    <w:rsid w:val="00524083"/>
    <w:rsid w:val="00526303"/>
    <w:rsid w:val="00526FD0"/>
    <w:rsid w:val="00527A78"/>
    <w:rsid w:val="00533A3C"/>
    <w:rsid w:val="005353E9"/>
    <w:rsid w:val="00535EF2"/>
    <w:rsid w:val="005376E3"/>
    <w:rsid w:val="005433DA"/>
    <w:rsid w:val="00544548"/>
    <w:rsid w:val="0054568C"/>
    <w:rsid w:val="00545EDD"/>
    <w:rsid w:val="00551A12"/>
    <w:rsid w:val="005531D4"/>
    <w:rsid w:val="00554321"/>
    <w:rsid w:val="005555E0"/>
    <w:rsid w:val="00560C20"/>
    <w:rsid w:val="00562286"/>
    <w:rsid w:val="00565323"/>
    <w:rsid w:val="005655CA"/>
    <w:rsid w:val="00567086"/>
    <w:rsid w:val="005675FC"/>
    <w:rsid w:val="0057245F"/>
    <w:rsid w:val="00573A62"/>
    <w:rsid w:val="00573E69"/>
    <w:rsid w:val="005749FA"/>
    <w:rsid w:val="00574C6C"/>
    <w:rsid w:val="005772DB"/>
    <w:rsid w:val="00582214"/>
    <w:rsid w:val="005839B2"/>
    <w:rsid w:val="00587DBB"/>
    <w:rsid w:val="00593800"/>
    <w:rsid w:val="00595479"/>
    <w:rsid w:val="00596ADB"/>
    <w:rsid w:val="00596AE8"/>
    <w:rsid w:val="00597F27"/>
    <w:rsid w:val="005A1501"/>
    <w:rsid w:val="005A1F3C"/>
    <w:rsid w:val="005A29C4"/>
    <w:rsid w:val="005A4256"/>
    <w:rsid w:val="005A7467"/>
    <w:rsid w:val="005A7521"/>
    <w:rsid w:val="005B17D3"/>
    <w:rsid w:val="005B17DD"/>
    <w:rsid w:val="005B215C"/>
    <w:rsid w:val="005B27AF"/>
    <w:rsid w:val="005B5181"/>
    <w:rsid w:val="005B649C"/>
    <w:rsid w:val="005C2D83"/>
    <w:rsid w:val="005D2C9E"/>
    <w:rsid w:val="005D6EFA"/>
    <w:rsid w:val="005E1AA9"/>
    <w:rsid w:val="005E1DC9"/>
    <w:rsid w:val="005E3205"/>
    <w:rsid w:val="005F06D2"/>
    <w:rsid w:val="005F1518"/>
    <w:rsid w:val="005F2140"/>
    <w:rsid w:val="005F4858"/>
    <w:rsid w:val="005F6C09"/>
    <w:rsid w:val="005F7CBA"/>
    <w:rsid w:val="00600F31"/>
    <w:rsid w:val="00602511"/>
    <w:rsid w:val="00604EE3"/>
    <w:rsid w:val="0060596A"/>
    <w:rsid w:val="00605E65"/>
    <w:rsid w:val="006066CF"/>
    <w:rsid w:val="00606CAA"/>
    <w:rsid w:val="006071DB"/>
    <w:rsid w:val="00610244"/>
    <w:rsid w:val="006114D6"/>
    <w:rsid w:val="0064086E"/>
    <w:rsid w:val="00641F3E"/>
    <w:rsid w:val="00642EBD"/>
    <w:rsid w:val="00647267"/>
    <w:rsid w:val="00647634"/>
    <w:rsid w:val="00651DAB"/>
    <w:rsid w:val="00653EE3"/>
    <w:rsid w:val="00655589"/>
    <w:rsid w:val="00655AA2"/>
    <w:rsid w:val="006579A8"/>
    <w:rsid w:val="00660FA0"/>
    <w:rsid w:val="006667F7"/>
    <w:rsid w:val="00667392"/>
    <w:rsid w:val="0066765D"/>
    <w:rsid w:val="006703DC"/>
    <w:rsid w:val="00670D7D"/>
    <w:rsid w:val="006722CC"/>
    <w:rsid w:val="00675EB3"/>
    <w:rsid w:val="00677490"/>
    <w:rsid w:val="00683562"/>
    <w:rsid w:val="00691352"/>
    <w:rsid w:val="006951E0"/>
    <w:rsid w:val="006954C3"/>
    <w:rsid w:val="00696A66"/>
    <w:rsid w:val="00697193"/>
    <w:rsid w:val="00697B4A"/>
    <w:rsid w:val="006A340C"/>
    <w:rsid w:val="006A469A"/>
    <w:rsid w:val="006A4D59"/>
    <w:rsid w:val="006A4F6D"/>
    <w:rsid w:val="006B2E53"/>
    <w:rsid w:val="006B35C3"/>
    <w:rsid w:val="006C246D"/>
    <w:rsid w:val="006C3911"/>
    <w:rsid w:val="006D2139"/>
    <w:rsid w:val="006D647C"/>
    <w:rsid w:val="006E3D63"/>
    <w:rsid w:val="006E447E"/>
    <w:rsid w:val="006E5438"/>
    <w:rsid w:val="006F0805"/>
    <w:rsid w:val="006F09E9"/>
    <w:rsid w:val="006F494D"/>
    <w:rsid w:val="006F6293"/>
    <w:rsid w:val="00700FFF"/>
    <w:rsid w:val="007016D3"/>
    <w:rsid w:val="00702353"/>
    <w:rsid w:val="007042B1"/>
    <w:rsid w:val="00707D91"/>
    <w:rsid w:val="00710987"/>
    <w:rsid w:val="00710D34"/>
    <w:rsid w:val="00713417"/>
    <w:rsid w:val="00713EB4"/>
    <w:rsid w:val="007149F1"/>
    <w:rsid w:val="00721B45"/>
    <w:rsid w:val="0072218D"/>
    <w:rsid w:val="0072661B"/>
    <w:rsid w:val="00727D68"/>
    <w:rsid w:val="00732536"/>
    <w:rsid w:val="00732B07"/>
    <w:rsid w:val="007346EF"/>
    <w:rsid w:val="00735E35"/>
    <w:rsid w:val="00736A35"/>
    <w:rsid w:val="00736F0C"/>
    <w:rsid w:val="00741C09"/>
    <w:rsid w:val="00742063"/>
    <w:rsid w:val="007425EE"/>
    <w:rsid w:val="00742B99"/>
    <w:rsid w:val="00744F2D"/>
    <w:rsid w:val="007524FE"/>
    <w:rsid w:val="007529E4"/>
    <w:rsid w:val="00763F99"/>
    <w:rsid w:val="007642F0"/>
    <w:rsid w:val="007650E7"/>
    <w:rsid w:val="007666F0"/>
    <w:rsid w:val="007708A5"/>
    <w:rsid w:val="0077381C"/>
    <w:rsid w:val="00773E38"/>
    <w:rsid w:val="00777C2B"/>
    <w:rsid w:val="00784967"/>
    <w:rsid w:val="00791D79"/>
    <w:rsid w:val="00792049"/>
    <w:rsid w:val="00792232"/>
    <w:rsid w:val="007A08ED"/>
    <w:rsid w:val="007A254D"/>
    <w:rsid w:val="007A3241"/>
    <w:rsid w:val="007B2615"/>
    <w:rsid w:val="007B2ADD"/>
    <w:rsid w:val="007B2C62"/>
    <w:rsid w:val="007B4594"/>
    <w:rsid w:val="007B6E8C"/>
    <w:rsid w:val="007B7075"/>
    <w:rsid w:val="007B70B5"/>
    <w:rsid w:val="007C05B6"/>
    <w:rsid w:val="007C1274"/>
    <w:rsid w:val="007C1A08"/>
    <w:rsid w:val="007C5F99"/>
    <w:rsid w:val="007C5FFB"/>
    <w:rsid w:val="007C7E7C"/>
    <w:rsid w:val="007D0233"/>
    <w:rsid w:val="007D3475"/>
    <w:rsid w:val="007D5E62"/>
    <w:rsid w:val="007D705F"/>
    <w:rsid w:val="007E1C49"/>
    <w:rsid w:val="007E2774"/>
    <w:rsid w:val="007E344C"/>
    <w:rsid w:val="007E390D"/>
    <w:rsid w:val="007E6F5A"/>
    <w:rsid w:val="007E795C"/>
    <w:rsid w:val="007F5923"/>
    <w:rsid w:val="007F6851"/>
    <w:rsid w:val="007F72F6"/>
    <w:rsid w:val="007F7DD7"/>
    <w:rsid w:val="008019D2"/>
    <w:rsid w:val="00801B19"/>
    <w:rsid w:val="008043D3"/>
    <w:rsid w:val="0080496C"/>
    <w:rsid w:val="00804FBB"/>
    <w:rsid w:val="00805E45"/>
    <w:rsid w:val="008064CA"/>
    <w:rsid w:val="00811D73"/>
    <w:rsid w:val="00812349"/>
    <w:rsid w:val="00813784"/>
    <w:rsid w:val="00813F88"/>
    <w:rsid w:val="00815009"/>
    <w:rsid w:val="008221BB"/>
    <w:rsid w:val="00823BC6"/>
    <w:rsid w:val="00824802"/>
    <w:rsid w:val="00830294"/>
    <w:rsid w:val="008351BF"/>
    <w:rsid w:val="008351F0"/>
    <w:rsid w:val="00836411"/>
    <w:rsid w:val="00842CD8"/>
    <w:rsid w:val="00843977"/>
    <w:rsid w:val="00846217"/>
    <w:rsid w:val="00847335"/>
    <w:rsid w:val="00850553"/>
    <w:rsid w:val="008523E0"/>
    <w:rsid w:val="00856174"/>
    <w:rsid w:val="008576AE"/>
    <w:rsid w:val="00857C01"/>
    <w:rsid w:val="00857FA8"/>
    <w:rsid w:val="008605AA"/>
    <w:rsid w:val="00861633"/>
    <w:rsid w:val="00863160"/>
    <w:rsid w:val="008642FC"/>
    <w:rsid w:val="008648C9"/>
    <w:rsid w:val="00865802"/>
    <w:rsid w:val="00866ACA"/>
    <w:rsid w:val="00867168"/>
    <w:rsid w:val="008711E9"/>
    <w:rsid w:val="00873656"/>
    <w:rsid w:val="00875526"/>
    <w:rsid w:val="00877835"/>
    <w:rsid w:val="008809C7"/>
    <w:rsid w:val="00881133"/>
    <w:rsid w:val="00881264"/>
    <w:rsid w:val="008815F1"/>
    <w:rsid w:val="008817FA"/>
    <w:rsid w:val="00881D10"/>
    <w:rsid w:val="0088262C"/>
    <w:rsid w:val="008839BB"/>
    <w:rsid w:val="00883B92"/>
    <w:rsid w:val="00894117"/>
    <w:rsid w:val="00894136"/>
    <w:rsid w:val="0089626E"/>
    <w:rsid w:val="00896890"/>
    <w:rsid w:val="008A2FEA"/>
    <w:rsid w:val="008A4258"/>
    <w:rsid w:val="008B09D4"/>
    <w:rsid w:val="008B24CA"/>
    <w:rsid w:val="008B3EC9"/>
    <w:rsid w:val="008B408B"/>
    <w:rsid w:val="008B520D"/>
    <w:rsid w:val="008B52C5"/>
    <w:rsid w:val="008B5E37"/>
    <w:rsid w:val="008C099C"/>
    <w:rsid w:val="008C239F"/>
    <w:rsid w:val="008C69BD"/>
    <w:rsid w:val="008D1C78"/>
    <w:rsid w:val="008E1B2C"/>
    <w:rsid w:val="008E53B7"/>
    <w:rsid w:val="008E5645"/>
    <w:rsid w:val="008F14BF"/>
    <w:rsid w:val="008F2351"/>
    <w:rsid w:val="008F64A7"/>
    <w:rsid w:val="00900CF2"/>
    <w:rsid w:val="0090461F"/>
    <w:rsid w:val="00905D69"/>
    <w:rsid w:val="00907D6F"/>
    <w:rsid w:val="00910743"/>
    <w:rsid w:val="009119E4"/>
    <w:rsid w:val="00914BCF"/>
    <w:rsid w:val="00916E94"/>
    <w:rsid w:val="0091758F"/>
    <w:rsid w:val="00922D68"/>
    <w:rsid w:val="00924F6D"/>
    <w:rsid w:val="00926A38"/>
    <w:rsid w:val="00930F07"/>
    <w:rsid w:val="00933115"/>
    <w:rsid w:val="009344BB"/>
    <w:rsid w:val="009348DD"/>
    <w:rsid w:val="009407E4"/>
    <w:rsid w:val="0094090B"/>
    <w:rsid w:val="009419BC"/>
    <w:rsid w:val="009430DD"/>
    <w:rsid w:val="0094313F"/>
    <w:rsid w:val="00950652"/>
    <w:rsid w:val="00954034"/>
    <w:rsid w:val="00956625"/>
    <w:rsid w:val="00957846"/>
    <w:rsid w:val="00957E5A"/>
    <w:rsid w:val="00961734"/>
    <w:rsid w:val="00961779"/>
    <w:rsid w:val="00964394"/>
    <w:rsid w:val="00965B7E"/>
    <w:rsid w:val="0096773A"/>
    <w:rsid w:val="00970031"/>
    <w:rsid w:val="00971BAE"/>
    <w:rsid w:val="009722CB"/>
    <w:rsid w:val="0097460E"/>
    <w:rsid w:val="00974BB1"/>
    <w:rsid w:val="00977CF3"/>
    <w:rsid w:val="0098063F"/>
    <w:rsid w:val="009812BD"/>
    <w:rsid w:val="00982BE3"/>
    <w:rsid w:val="009849B6"/>
    <w:rsid w:val="009851DC"/>
    <w:rsid w:val="009855DF"/>
    <w:rsid w:val="009863D5"/>
    <w:rsid w:val="00991F21"/>
    <w:rsid w:val="0099201B"/>
    <w:rsid w:val="009934C0"/>
    <w:rsid w:val="00996F9B"/>
    <w:rsid w:val="00997399"/>
    <w:rsid w:val="009A0D3D"/>
    <w:rsid w:val="009A0F5C"/>
    <w:rsid w:val="009A4CD2"/>
    <w:rsid w:val="009A6CF6"/>
    <w:rsid w:val="009B3F6F"/>
    <w:rsid w:val="009B5BA5"/>
    <w:rsid w:val="009B626E"/>
    <w:rsid w:val="009B6BD2"/>
    <w:rsid w:val="009B7652"/>
    <w:rsid w:val="009C18DE"/>
    <w:rsid w:val="009C1A11"/>
    <w:rsid w:val="009C2014"/>
    <w:rsid w:val="009C211F"/>
    <w:rsid w:val="009C58D7"/>
    <w:rsid w:val="009D4C74"/>
    <w:rsid w:val="009D795B"/>
    <w:rsid w:val="009E170E"/>
    <w:rsid w:val="009E28BE"/>
    <w:rsid w:val="009E2951"/>
    <w:rsid w:val="009E4A7F"/>
    <w:rsid w:val="009F172D"/>
    <w:rsid w:val="009F401B"/>
    <w:rsid w:val="009F6F18"/>
    <w:rsid w:val="00A00756"/>
    <w:rsid w:val="00A0146C"/>
    <w:rsid w:val="00A02B52"/>
    <w:rsid w:val="00A04805"/>
    <w:rsid w:val="00A04B82"/>
    <w:rsid w:val="00A067A1"/>
    <w:rsid w:val="00A078C4"/>
    <w:rsid w:val="00A07CE3"/>
    <w:rsid w:val="00A109AF"/>
    <w:rsid w:val="00A11185"/>
    <w:rsid w:val="00A14457"/>
    <w:rsid w:val="00A14DA1"/>
    <w:rsid w:val="00A14EC1"/>
    <w:rsid w:val="00A211D3"/>
    <w:rsid w:val="00A22AB6"/>
    <w:rsid w:val="00A278B7"/>
    <w:rsid w:val="00A315FF"/>
    <w:rsid w:val="00A32D13"/>
    <w:rsid w:val="00A331F3"/>
    <w:rsid w:val="00A337E3"/>
    <w:rsid w:val="00A35308"/>
    <w:rsid w:val="00A35BCD"/>
    <w:rsid w:val="00A36531"/>
    <w:rsid w:val="00A36A7C"/>
    <w:rsid w:val="00A37A05"/>
    <w:rsid w:val="00A4284C"/>
    <w:rsid w:val="00A42D74"/>
    <w:rsid w:val="00A436E6"/>
    <w:rsid w:val="00A46B2B"/>
    <w:rsid w:val="00A51BD9"/>
    <w:rsid w:val="00A5704B"/>
    <w:rsid w:val="00A61E43"/>
    <w:rsid w:val="00A626EC"/>
    <w:rsid w:val="00A6345B"/>
    <w:rsid w:val="00A66A4E"/>
    <w:rsid w:val="00A67286"/>
    <w:rsid w:val="00A712DC"/>
    <w:rsid w:val="00A7364B"/>
    <w:rsid w:val="00A74085"/>
    <w:rsid w:val="00A801A3"/>
    <w:rsid w:val="00A814BC"/>
    <w:rsid w:val="00A81E4C"/>
    <w:rsid w:val="00A85009"/>
    <w:rsid w:val="00A8600E"/>
    <w:rsid w:val="00A9253D"/>
    <w:rsid w:val="00A93CDB"/>
    <w:rsid w:val="00A94AE4"/>
    <w:rsid w:val="00A95ECA"/>
    <w:rsid w:val="00A9776E"/>
    <w:rsid w:val="00AA028E"/>
    <w:rsid w:val="00AA4240"/>
    <w:rsid w:val="00AA5A84"/>
    <w:rsid w:val="00AB0CBD"/>
    <w:rsid w:val="00AB0DCA"/>
    <w:rsid w:val="00AB357A"/>
    <w:rsid w:val="00AB3731"/>
    <w:rsid w:val="00AB45DD"/>
    <w:rsid w:val="00AB5BE2"/>
    <w:rsid w:val="00AB6B3D"/>
    <w:rsid w:val="00AB6DA5"/>
    <w:rsid w:val="00AB7E82"/>
    <w:rsid w:val="00AC1D67"/>
    <w:rsid w:val="00AC40EB"/>
    <w:rsid w:val="00AC4E01"/>
    <w:rsid w:val="00AC62A1"/>
    <w:rsid w:val="00AD3259"/>
    <w:rsid w:val="00AD3C73"/>
    <w:rsid w:val="00AD470A"/>
    <w:rsid w:val="00AD638E"/>
    <w:rsid w:val="00AE1F8B"/>
    <w:rsid w:val="00AE518B"/>
    <w:rsid w:val="00AE5611"/>
    <w:rsid w:val="00AE669E"/>
    <w:rsid w:val="00AE66E4"/>
    <w:rsid w:val="00AF0493"/>
    <w:rsid w:val="00AF1F2C"/>
    <w:rsid w:val="00AF377F"/>
    <w:rsid w:val="00AF62EC"/>
    <w:rsid w:val="00B02CBA"/>
    <w:rsid w:val="00B03983"/>
    <w:rsid w:val="00B049F6"/>
    <w:rsid w:val="00B04AC7"/>
    <w:rsid w:val="00B0537C"/>
    <w:rsid w:val="00B056C8"/>
    <w:rsid w:val="00B05BEF"/>
    <w:rsid w:val="00B0701F"/>
    <w:rsid w:val="00B07BB3"/>
    <w:rsid w:val="00B102FB"/>
    <w:rsid w:val="00B118F8"/>
    <w:rsid w:val="00B1350F"/>
    <w:rsid w:val="00B16A71"/>
    <w:rsid w:val="00B170EB"/>
    <w:rsid w:val="00B17180"/>
    <w:rsid w:val="00B24E53"/>
    <w:rsid w:val="00B25B0F"/>
    <w:rsid w:val="00B25C59"/>
    <w:rsid w:val="00B2602A"/>
    <w:rsid w:val="00B26D47"/>
    <w:rsid w:val="00B27A06"/>
    <w:rsid w:val="00B31AE0"/>
    <w:rsid w:val="00B32EF4"/>
    <w:rsid w:val="00B33095"/>
    <w:rsid w:val="00B33104"/>
    <w:rsid w:val="00B344E2"/>
    <w:rsid w:val="00B34FCC"/>
    <w:rsid w:val="00B356F5"/>
    <w:rsid w:val="00B421E5"/>
    <w:rsid w:val="00B428BB"/>
    <w:rsid w:val="00B42E04"/>
    <w:rsid w:val="00B434D3"/>
    <w:rsid w:val="00B51CF7"/>
    <w:rsid w:val="00B56E7E"/>
    <w:rsid w:val="00B57663"/>
    <w:rsid w:val="00B578DA"/>
    <w:rsid w:val="00B60209"/>
    <w:rsid w:val="00B61556"/>
    <w:rsid w:val="00B62403"/>
    <w:rsid w:val="00B62B5C"/>
    <w:rsid w:val="00B641FA"/>
    <w:rsid w:val="00B7040E"/>
    <w:rsid w:val="00B779A2"/>
    <w:rsid w:val="00B8056B"/>
    <w:rsid w:val="00B823EA"/>
    <w:rsid w:val="00B82D71"/>
    <w:rsid w:val="00B83210"/>
    <w:rsid w:val="00B84047"/>
    <w:rsid w:val="00B845D3"/>
    <w:rsid w:val="00B874F9"/>
    <w:rsid w:val="00B93119"/>
    <w:rsid w:val="00B93CC8"/>
    <w:rsid w:val="00B9462D"/>
    <w:rsid w:val="00B956BB"/>
    <w:rsid w:val="00BA08CB"/>
    <w:rsid w:val="00BA198B"/>
    <w:rsid w:val="00BA34CA"/>
    <w:rsid w:val="00BA74AB"/>
    <w:rsid w:val="00BA7AE3"/>
    <w:rsid w:val="00BB4342"/>
    <w:rsid w:val="00BB5B0F"/>
    <w:rsid w:val="00BC08F9"/>
    <w:rsid w:val="00BC0960"/>
    <w:rsid w:val="00BC3C04"/>
    <w:rsid w:val="00BC42C4"/>
    <w:rsid w:val="00BC4F0F"/>
    <w:rsid w:val="00BC65BC"/>
    <w:rsid w:val="00BD1D6E"/>
    <w:rsid w:val="00BD3F3C"/>
    <w:rsid w:val="00BD431A"/>
    <w:rsid w:val="00BD4AA2"/>
    <w:rsid w:val="00BD6819"/>
    <w:rsid w:val="00BE1EFC"/>
    <w:rsid w:val="00BF091D"/>
    <w:rsid w:val="00BF3233"/>
    <w:rsid w:val="00BF37DE"/>
    <w:rsid w:val="00BF46D9"/>
    <w:rsid w:val="00BF7776"/>
    <w:rsid w:val="00C0009E"/>
    <w:rsid w:val="00C01CA4"/>
    <w:rsid w:val="00C03A54"/>
    <w:rsid w:val="00C05616"/>
    <w:rsid w:val="00C06E32"/>
    <w:rsid w:val="00C06EC8"/>
    <w:rsid w:val="00C149ED"/>
    <w:rsid w:val="00C16150"/>
    <w:rsid w:val="00C17D87"/>
    <w:rsid w:val="00C17E6A"/>
    <w:rsid w:val="00C2051F"/>
    <w:rsid w:val="00C21351"/>
    <w:rsid w:val="00C2286E"/>
    <w:rsid w:val="00C23E55"/>
    <w:rsid w:val="00C330F8"/>
    <w:rsid w:val="00C437B6"/>
    <w:rsid w:val="00C458EC"/>
    <w:rsid w:val="00C471A6"/>
    <w:rsid w:val="00C5477D"/>
    <w:rsid w:val="00C547FB"/>
    <w:rsid w:val="00C5597E"/>
    <w:rsid w:val="00C62320"/>
    <w:rsid w:val="00C65FB1"/>
    <w:rsid w:val="00C6693A"/>
    <w:rsid w:val="00C674E3"/>
    <w:rsid w:val="00C67C5C"/>
    <w:rsid w:val="00C70D17"/>
    <w:rsid w:val="00C70D31"/>
    <w:rsid w:val="00C73A74"/>
    <w:rsid w:val="00C7401E"/>
    <w:rsid w:val="00C761A6"/>
    <w:rsid w:val="00C81E56"/>
    <w:rsid w:val="00C83789"/>
    <w:rsid w:val="00C83C76"/>
    <w:rsid w:val="00C85FC0"/>
    <w:rsid w:val="00C8627D"/>
    <w:rsid w:val="00C91D46"/>
    <w:rsid w:val="00C9252A"/>
    <w:rsid w:val="00C92F83"/>
    <w:rsid w:val="00C93E21"/>
    <w:rsid w:val="00CA050C"/>
    <w:rsid w:val="00CA0AFF"/>
    <w:rsid w:val="00CA1646"/>
    <w:rsid w:val="00CA17C4"/>
    <w:rsid w:val="00CA587C"/>
    <w:rsid w:val="00CB2895"/>
    <w:rsid w:val="00CB7AA5"/>
    <w:rsid w:val="00CC1319"/>
    <w:rsid w:val="00CC1CD2"/>
    <w:rsid w:val="00CC493F"/>
    <w:rsid w:val="00CC6B82"/>
    <w:rsid w:val="00CC7B5C"/>
    <w:rsid w:val="00CD2E2E"/>
    <w:rsid w:val="00CD70AD"/>
    <w:rsid w:val="00CE02FF"/>
    <w:rsid w:val="00CE213F"/>
    <w:rsid w:val="00CE5813"/>
    <w:rsid w:val="00CF0069"/>
    <w:rsid w:val="00CF3FA8"/>
    <w:rsid w:val="00CF73D1"/>
    <w:rsid w:val="00CF76DC"/>
    <w:rsid w:val="00D00858"/>
    <w:rsid w:val="00D01F22"/>
    <w:rsid w:val="00D04B14"/>
    <w:rsid w:val="00D05437"/>
    <w:rsid w:val="00D055D1"/>
    <w:rsid w:val="00D05B7C"/>
    <w:rsid w:val="00D05B8C"/>
    <w:rsid w:val="00D139AB"/>
    <w:rsid w:val="00D155A4"/>
    <w:rsid w:val="00D17D54"/>
    <w:rsid w:val="00D20525"/>
    <w:rsid w:val="00D20579"/>
    <w:rsid w:val="00D2137C"/>
    <w:rsid w:val="00D22E62"/>
    <w:rsid w:val="00D25F55"/>
    <w:rsid w:val="00D26DAB"/>
    <w:rsid w:val="00D33BF6"/>
    <w:rsid w:val="00D367AB"/>
    <w:rsid w:val="00D37233"/>
    <w:rsid w:val="00D413EA"/>
    <w:rsid w:val="00D4141C"/>
    <w:rsid w:val="00D44DC2"/>
    <w:rsid w:val="00D519C1"/>
    <w:rsid w:val="00D51B6C"/>
    <w:rsid w:val="00D53FEB"/>
    <w:rsid w:val="00D55A23"/>
    <w:rsid w:val="00D56131"/>
    <w:rsid w:val="00D56135"/>
    <w:rsid w:val="00D57873"/>
    <w:rsid w:val="00D6713E"/>
    <w:rsid w:val="00D73165"/>
    <w:rsid w:val="00D73215"/>
    <w:rsid w:val="00D84C99"/>
    <w:rsid w:val="00D85B16"/>
    <w:rsid w:val="00D87F21"/>
    <w:rsid w:val="00D90EC2"/>
    <w:rsid w:val="00D92B1B"/>
    <w:rsid w:val="00DA27F5"/>
    <w:rsid w:val="00DA3663"/>
    <w:rsid w:val="00DA69F2"/>
    <w:rsid w:val="00DB054D"/>
    <w:rsid w:val="00DB27D3"/>
    <w:rsid w:val="00DB2B7D"/>
    <w:rsid w:val="00DB4572"/>
    <w:rsid w:val="00DB62F7"/>
    <w:rsid w:val="00DB7A76"/>
    <w:rsid w:val="00DC0889"/>
    <w:rsid w:val="00DC2D5A"/>
    <w:rsid w:val="00DC351B"/>
    <w:rsid w:val="00DC48B6"/>
    <w:rsid w:val="00DC50AE"/>
    <w:rsid w:val="00DC5E1D"/>
    <w:rsid w:val="00DC7747"/>
    <w:rsid w:val="00DD1E8D"/>
    <w:rsid w:val="00DD239B"/>
    <w:rsid w:val="00DD3639"/>
    <w:rsid w:val="00DD4CC0"/>
    <w:rsid w:val="00DD6CE4"/>
    <w:rsid w:val="00DD7F53"/>
    <w:rsid w:val="00DE2B12"/>
    <w:rsid w:val="00DE2E43"/>
    <w:rsid w:val="00DE3CB2"/>
    <w:rsid w:val="00DE6A17"/>
    <w:rsid w:val="00DF1538"/>
    <w:rsid w:val="00DF1DCE"/>
    <w:rsid w:val="00DF362F"/>
    <w:rsid w:val="00DF56CA"/>
    <w:rsid w:val="00DF5EAB"/>
    <w:rsid w:val="00E018AD"/>
    <w:rsid w:val="00E06F60"/>
    <w:rsid w:val="00E10E29"/>
    <w:rsid w:val="00E10EEE"/>
    <w:rsid w:val="00E125A0"/>
    <w:rsid w:val="00E130AE"/>
    <w:rsid w:val="00E17766"/>
    <w:rsid w:val="00E2311B"/>
    <w:rsid w:val="00E2395C"/>
    <w:rsid w:val="00E27B1C"/>
    <w:rsid w:val="00E30C80"/>
    <w:rsid w:val="00E31A37"/>
    <w:rsid w:val="00E32015"/>
    <w:rsid w:val="00E329BB"/>
    <w:rsid w:val="00E3576B"/>
    <w:rsid w:val="00E37C97"/>
    <w:rsid w:val="00E42F72"/>
    <w:rsid w:val="00E43028"/>
    <w:rsid w:val="00E466AA"/>
    <w:rsid w:val="00E46F4F"/>
    <w:rsid w:val="00E5607A"/>
    <w:rsid w:val="00E61D90"/>
    <w:rsid w:val="00E6330F"/>
    <w:rsid w:val="00E66C5D"/>
    <w:rsid w:val="00E66DF7"/>
    <w:rsid w:val="00E70087"/>
    <w:rsid w:val="00E70151"/>
    <w:rsid w:val="00E70EB7"/>
    <w:rsid w:val="00E7170C"/>
    <w:rsid w:val="00E7606B"/>
    <w:rsid w:val="00E76642"/>
    <w:rsid w:val="00E7703B"/>
    <w:rsid w:val="00E8089A"/>
    <w:rsid w:val="00E8180F"/>
    <w:rsid w:val="00E81D9A"/>
    <w:rsid w:val="00E85370"/>
    <w:rsid w:val="00E85BFC"/>
    <w:rsid w:val="00E905AE"/>
    <w:rsid w:val="00E94DC3"/>
    <w:rsid w:val="00EA0DF1"/>
    <w:rsid w:val="00EA5052"/>
    <w:rsid w:val="00EA56C8"/>
    <w:rsid w:val="00EA57BA"/>
    <w:rsid w:val="00EA683E"/>
    <w:rsid w:val="00EA7B02"/>
    <w:rsid w:val="00EB08ED"/>
    <w:rsid w:val="00EB158F"/>
    <w:rsid w:val="00EB221F"/>
    <w:rsid w:val="00EC23B1"/>
    <w:rsid w:val="00EC30B6"/>
    <w:rsid w:val="00EC499C"/>
    <w:rsid w:val="00EC5355"/>
    <w:rsid w:val="00EC6406"/>
    <w:rsid w:val="00ED1B09"/>
    <w:rsid w:val="00ED2852"/>
    <w:rsid w:val="00ED3883"/>
    <w:rsid w:val="00ED3D07"/>
    <w:rsid w:val="00EE2BC8"/>
    <w:rsid w:val="00EE3CD9"/>
    <w:rsid w:val="00EE6D27"/>
    <w:rsid w:val="00EF4174"/>
    <w:rsid w:val="00EF48A9"/>
    <w:rsid w:val="00F01329"/>
    <w:rsid w:val="00F0273F"/>
    <w:rsid w:val="00F02C81"/>
    <w:rsid w:val="00F06491"/>
    <w:rsid w:val="00F078B5"/>
    <w:rsid w:val="00F12154"/>
    <w:rsid w:val="00F157C8"/>
    <w:rsid w:val="00F15F22"/>
    <w:rsid w:val="00F174E8"/>
    <w:rsid w:val="00F23347"/>
    <w:rsid w:val="00F279CF"/>
    <w:rsid w:val="00F34CAF"/>
    <w:rsid w:val="00F444C6"/>
    <w:rsid w:val="00F50382"/>
    <w:rsid w:val="00F53E87"/>
    <w:rsid w:val="00F57176"/>
    <w:rsid w:val="00F62F2E"/>
    <w:rsid w:val="00F640D9"/>
    <w:rsid w:val="00F64146"/>
    <w:rsid w:val="00F646EF"/>
    <w:rsid w:val="00F6763F"/>
    <w:rsid w:val="00F70F0B"/>
    <w:rsid w:val="00F71215"/>
    <w:rsid w:val="00F7213F"/>
    <w:rsid w:val="00F7366D"/>
    <w:rsid w:val="00F7541E"/>
    <w:rsid w:val="00F762F3"/>
    <w:rsid w:val="00F77264"/>
    <w:rsid w:val="00F82D89"/>
    <w:rsid w:val="00F8475E"/>
    <w:rsid w:val="00F8646E"/>
    <w:rsid w:val="00FA0CCF"/>
    <w:rsid w:val="00FA0EE1"/>
    <w:rsid w:val="00FA12BB"/>
    <w:rsid w:val="00FA178B"/>
    <w:rsid w:val="00FA1C3E"/>
    <w:rsid w:val="00FA3460"/>
    <w:rsid w:val="00FA4520"/>
    <w:rsid w:val="00FB242E"/>
    <w:rsid w:val="00FB339D"/>
    <w:rsid w:val="00FB533A"/>
    <w:rsid w:val="00FB65B6"/>
    <w:rsid w:val="00FC0DCA"/>
    <w:rsid w:val="00FC2815"/>
    <w:rsid w:val="00FC29E0"/>
    <w:rsid w:val="00FC404A"/>
    <w:rsid w:val="00FC7A3A"/>
    <w:rsid w:val="00FD039F"/>
    <w:rsid w:val="00FD0D61"/>
    <w:rsid w:val="00FD170C"/>
    <w:rsid w:val="00FD38AB"/>
    <w:rsid w:val="00FD42FD"/>
    <w:rsid w:val="00FD4625"/>
    <w:rsid w:val="00FD70C6"/>
    <w:rsid w:val="00FE0035"/>
    <w:rsid w:val="00FE31ED"/>
    <w:rsid w:val="00FE58E7"/>
    <w:rsid w:val="00FE5FC2"/>
    <w:rsid w:val="00FF2AEB"/>
    <w:rsid w:val="00FF2C9C"/>
    <w:rsid w:val="00FF39CE"/>
    <w:rsid w:val="00FF3FA3"/>
    <w:rsid w:val="00FF61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C4A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7C05B6"/>
    <w:pPr>
      <w:spacing w:after="0" w:line="240" w:lineRule="auto"/>
    </w:pPr>
    <w:rPr>
      <w:sz w:val="24"/>
    </w:rPr>
  </w:style>
  <w:style w:type="paragraph" w:styleId="berschrift3">
    <w:name w:val="heading 3"/>
    <w:basedOn w:val="Standard"/>
    <w:next w:val="Standard"/>
    <w:link w:val="berschrift3Zchn"/>
    <w:qFormat/>
    <w:rsid w:val="008C099C"/>
    <w:pPr>
      <w:keepNext/>
      <w:outlineLvl w:val="2"/>
    </w:pPr>
    <w:rPr>
      <w:rFonts w:ascii="Arial" w:eastAsia="Times New Roman" w:hAnsi="Arial" w:cs="Arial"/>
      <w:noProof/>
      <w:sz w:val="28"/>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E58E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E58E7"/>
    <w:rPr>
      <w:rFonts w:ascii="Tahoma" w:hAnsi="Tahoma" w:cs="Tahoma"/>
      <w:sz w:val="16"/>
      <w:szCs w:val="16"/>
    </w:rPr>
  </w:style>
  <w:style w:type="paragraph" w:styleId="Kopfzeile">
    <w:name w:val="header"/>
    <w:basedOn w:val="Standard"/>
    <w:link w:val="KopfzeileZchn"/>
    <w:uiPriority w:val="99"/>
    <w:unhideWhenUsed/>
    <w:qFormat/>
    <w:rsid w:val="00FE58E7"/>
    <w:pPr>
      <w:tabs>
        <w:tab w:val="center" w:pos="4513"/>
        <w:tab w:val="right" w:pos="9026"/>
      </w:tabs>
      <w:spacing w:line="200" w:lineRule="atLeast"/>
    </w:pPr>
    <w:rPr>
      <w:sz w:val="16"/>
    </w:rPr>
  </w:style>
  <w:style w:type="character" w:customStyle="1" w:styleId="KopfzeileZchn">
    <w:name w:val="Kopfzeile Zchn"/>
    <w:basedOn w:val="Absatz-Standardschriftart"/>
    <w:link w:val="Kopfzeile"/>
    <w:uiPriority w:val="99"/>
    <w:rsid w:val="00FE58E7"/>
    <w:rPr>
      <w:sz w:val="16"/>
    </w:rPr>
  </w:style>
  <w:style w:type="paragraph" w:styleId="Fuzeile">
    <w:name w:val="footer"/>
    <w:basedOn w:val="Standard"/>
    <w:link w:val="FuzeileZchn"/>
    <w:uiPriority w:val="99"/>
    <w:unhideWhenUsed/>
    <w:rsid w:val="00FE58E7"/>
    <w:pPr>
      <w:tabs>
        <w:tab w:val="center" w:pos="4513"/>
        <w:tab w:val="right" w:pos="9026"/>
      </w:tabs>
    </w:pPr>
  </w:style>
  <w:style w:type="character" w:customStyle="1" w:styleId="FuzeileZchn">
    <w:name w:val="Fußzeile Zchn"/>
    <w:basedOn w:val="Absatz-Standardschriftart"/>
    <w:link w:val="Fuzeile"/>
    <w:uiPriority w:val="99"/>
    <w:rsid w:val="00FE58E7"/>
  </w:style>
  <w:style w:type="table" w:styleId="Tabellenraster">
    <w:name w:val="Table Grid"/>
    <w:basedOn w:val="NormaleTabelle"/>
    <w:uiPriority w:val="59"/>
    <w:rsid w:val="00FE5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653EE3"/>
    <w:rPr>
      <w:b/>
    </w:rPr>
  </w:style>
  <w:style w:type="character" w:customStyle="1" w:styleId="TitelZchn">
    <w:name w:val="Titel Zchn"/>
    <w:basedOn w:val="Absatz-Standardschriftart"/>
    <w:link w:val="Titel"/>
    <w:uiPriority w:val="10"/>
    <w:rsid w:val="00653EE3"/>
    <w:rPr>
      <w:b/>
    </w:rPr>
  </w:style>
  <w:style w:type="character" w:styleId="Seitenzahl">
    <w:name w:val="page number"/>
    <w:basedOn w:val="Absatz-Standardschriftart"/>
    <w:rsid w:val="00016AAC"/>
  </w:style>
  <w:style w:type="paragraph" w:customStyle="1" w:styleId="Adressblock8pt">
    <w:name w:val="Adressblock_8pt"/>
    <w:basedOn w:val="Standard"/>
    <w:link w:val="Adressblock8ptZchn"/>
    <w:qFormat/>
    <w:rsid w:val="00B31AE0"/>
    <w:rPr>
      <w:sz w:val="16"/>
    </w:rPr>
  </w:style>
  <w:style w:type="paragraph" w:styleId="KeinLeerraum">
    <w:name w:val="No Spacing"/>
    <w:uiPriority w:val="1"/>
    <w:rsid w:val="003B11CF"/>
    <w:pPr>
      <w:spacing w:after="0" w:line="240" w:lineRule="auto"/>
    </w:pPr>
  </w:style>
  <w:style w:type="character" w:customStyle="1" w:styleId="Adressblock8ptZchn">
    <w:name w:val="Adressblock_8pt Zchn"/>
    <w:basedOn w:val="KopfzeileZchn"/>
    <w:link w:val="Adressblock8pt"/>
    <w:rsid w:val="00B31AE0"/>
    <w:rPr>
      <w:sz w:val="16"/>
    </w:rPr>
  </w:style>
  <w:style w:type="character" w:styleId="Platzhaltertext">
    <w:name w:val="Placeholder Text"/>
    <w:basedOn w:val="Absatz-Standardschriftart"/>
    <w:uiPriority w:val="99"/>
    <w:semiHidden/>
    <w:rsid w:val="008809C7"/>
    <w:rPr>
      <w:color w:val="808080"/>
    </w:rPr>
  </w:style>
  <w:style w:type="paragraph" w:customStyle="1" w:styleId="BriefText">
    <w:name w:val="BriefText"/>
    <w:basedOn w:val="Standard"/>
    <w:qFormat/>
    <w:rsid w:val="007B2615"/>
    <w:pPr>
      <w:spacing w:after="200" w:line="276" w:lineRule="auto"/>
    </w:pPr>
  </w:style>
  <w:style w:type="character" w:styleId="Hyperlink">
    <w:name w:val="Hyperlink"/>
    <w:rsid w:val="008064CA"/>
    <w:rPr>
      <w:color w:val="0000FF"/>
      <w:u w:val="single"/>
    </w:rPr>
  </w:style>
  <w:style w:type="paragraph" w:customStyle="1" w:styleId="1NumerierteL">
    <w:name w:val="1Numerierte L"/>
    <w:rsid w:val="003D05B6"/>
    <w:pPr>
      <w:numPr>
        <w:ilvl w:val="1"/>
        <w:numId w:val="1"/>
      </w:numPr>
      <w:tabs>
        <w:tab w:val="left" w:pos="720"/>
      </w:tabs>
      <w:autoSpaceDE w:val="0"/>
      <w:autoSpaceDN w:val="0"/>
      <w:adjustRightInd w:val="0"/>
      <w:spacing w:after="0" w:line="240" w:lineRule="auto"/>
    </w:pPr>
    <w:rPr>
      <w:rFonts w:ascii="Times New Roman Standard" w:eastAsia="Times New Roman" w:hAnsi="Times New Roman Standard" w:cs="Times New Roman"/>
      <w:sz w:val="24"/>
      <w:szCs w:val="24"/>
    </w:rPr>
  </w:style>
  <w:style w:type="paragraph" w:styleId="Textkrper-Einzug3">
    <w:name w:val="Body Text Indent 3"/>
    <w:basedOn w:val="Standard"/>
    <w:link w:val="Textkrper-Einzug3Zchn"/>
    <w:rsid w:val="00567086"/>
    <w:pPr>
      <w:tabs>
        <w:tab w:val="left" w:pos="-865"/>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hanging="540"/>
      <w:jc w:val="both"/>
    </w:pPr>
    <w:rPr>
      <w:rFonts w:ascii="Arial" w:eastAsia="Times New Roman" w:hAnsi="Arial" w:cs="Arial"/>
      <w:sz w:val="20"/>
      <w:szCs w:val="20"/>
    </w:rPr>
  </w:style>
  <w:style w:type="character" w:customStyle="1" w:styleId="Textkrper-Einzug3Zchn">
    <w:name w:val="Textkörper-Einzug 3 Zchn"/>
    <w:basedOn w:val="Absatz-Standardschriftart"/>
    <w:link w:val="Textkrper-Einzug3"/>
    <w:rsid w:val="00567086"/>
    <w:rPr>
      <w:rFonts w:ascii="Arial" w:eastAsia="Times New Roman" w:hAnsi="Arial" w:cs="Arial"/>
      <w:sz w:val="20"/>
      <w:szCs w:val="20"/>
    </w:rPr>
  </w:style>
  <w:style w:type="paragraph" w:styleId="Textkrper-Einzug2">
    <w:name w:val="Body Text Indent 2"/>
    <w:basedOn w:val="Standard"/>
    <w:link w:val="Textkrper-Einzug2Zchn"/>
    <w:uiPriority w:val="99"/>
    <w:unhideWhenUsed/>
    <w:rsid w:val="008C099C"/>
    <w:pPr>
      <w:spacing w:after="120" w:line="480" w:lineRule="auto"/>
      <w:ind w:left="283"/>
    </w:pPr>
  </w:style>
  <w:style w:type="character" w:customStyle="1" w:styleId="Textkrper-Einzug2Zchn">
    <w:name w:val="Textkörper-Einzug 2 Zchn"/>
    <w:basedOn w:val="Absatz-Standardschriftart"/>
    <w:link w:val="Textkrper-Einzug2"/>
    <w:uiPriority w:val="99"/>
    <w:rsid w:val="008C099C"/>
    <w:rPr>
      <w:sz w:val="24"/>
    </w:rPr>
  </w:style>
  <w:style w:type="character" w:customStyle="1" w:styleId="berschrift3Zchn">
    <w:name w:val="Überschrift 3 Zchn"/>
    <w:basedOn w:val="Absatz-Standardschriftart"/>
    <w:link w:val="berschrift3"/>
    <w:rsid w:val="008C099C"/>
    <w:rPr>
      <w:rFonts w:ascii="Arial" w:eastAsia="Times New Roman" w:hAnsi="Arial" w:cs="Arial"/>
      <w:noProof/>
      <w:sz w:val="28"/>
      <w:szCs w:val="24"/>
    </w:rPr>
  </w:style>
  <w:style w:type="character" w:styleId="Fett">
    <w:name w:val="Strong"/>
    <w:uiPriority w:val="22"/>
    <w:qFormat/>
    <w:rsid w:val="008C099C"/>
    <w:rPr>
      <w:b/>
      <w:bCs/>
    </w:rPr>
  </w:style>
  <w:style w:type="character" w:styleId="Hervorhebung">
    <w:name w:val="Emphasis"/>
    <w:uiPriority w:val="20"/>
    <w:qFormat/>
    <w:rsid w:val="008C099C"/>
    <w:rPr>
      <w:i/>
      <w:iCs/>
    </w:rPr>
  </w:style>
  <w:style w:type="paragraph" w:styleId="NurText">
    <w:name w:val="Plain Text"/>
    <w:basedOn w:val="Standard"/>
    <w:link w:val="NurTextZchn"/>
    <w:uiPriority w:val="99"/>
    <w:unhideWhenUsed/>
    <w:rsid w:val="00BA7AE3"/>
    <w:rPr>
      <w:rFonts w:ascii="Calibri" w:eastAsia="Calibri" w:hAnsi="Calibri" w:cs="Times New Roman"/>
      <w:sz w:val="22"/>
      <w:szCs w:val="21"/>
      <w:lang w:eastAsia="en-US"/>
    </w:rPr>
  </w:style>
  <w:style w:type="character" w:customStyle="1" w:styleId="NurTextZchn">
    <w:name w:val="Nur Text Zchn"/>
    <w:basedOn w:val="Absatz-Standardschriftart"/>
    <w:link w:val="NurText"/>
    <w:uiPriority w:val="99"/>
    <w:rsid w:val="00BA7AE3"/>
    <w:rPr>
      <w:rFonts w:ascii="Calibri" w:eastAsia="Calibri" w:hAnsi="Calibri" w:cs="Times New Roman"/>
      <w:szCs w:val="21"/>
      <w:lang w:eastAsia="en-US"/>
    </w:rPr>
  </w:style>
  <w:style w:type="paragraph" w:styleId="Listenabsatz">
    <w:name w:val="List Paragraph"/>
    <w:basedOn w:val="Standard"/>
    <w:uiPriority w:val="34"/>
    <w:qFormat/>
    <w:rsid w:val="000F0522"/>
    <w:pPr>
      <w:ind w:left="720"/>
      <w:contextualSpacing/>
    </w:pPr>
  </w:style>
  <w:style w:type="paragraph" w:customStyle="1" w:styleId="Default">
    <w:name w:val="Default"/>
    <w:rsid w:val="00741C09"/>
    <w:pPr>
      <w:autoSpaceDE w:val="0"/>
      <w:autoSpaceDN w:val="0"/>
      <w:adjustRightInd w:val="0"/>
      <w:spacing w:after="0" w:line="240" w:lineRule="auto"/>
    </w:pPr>
    <w:rPr>
      <w:rFonts w:ascii="Saar" w:hAnsi="Saar" w:cs="Saar"/>
      <w:color w:val="000000"/>
      <w:sz w:val="24"/>
      <w:szCs w:val="24"/>
    </w:rPr>
  </w:style>
  <w:style w:type="paragraph" w:styleId="StandardWeb">
    <w:name w:val="Normal (Web)"/>
    <w:basedOn w:val="Standard"/>
    <w:uiPriority w:val="99"/>
    <w:unhideWhenUsed/>
    <w:rsid w:val="006722CC"/>
    <w:pPr>
      <w:spacing w:before="100" w:beforeAutospacing="1" w:after="100" w:afterAutospacing="1"/>
    </w:pPr>
    <w:rPr>
      <w:rFonts w:ascii="Times New Roman" w:hAnsi="Times New Roman" w:cs="Times New Roman"/>
      <w:szCs w:val="24"/>
    </w:rPr>
  </w:style>
  <w:style w:type="character" w:customStyle="1" w:styleId="st">
    <w:name w:val="st"/>
    <w:basedOn w:val="Absatz-Standardschriftart"/>
    <w:rsid w:val="008B09D4"/>
  </w:style>
  <w:style w:type="character" w:customStyle="1" w:styleId="gesetznormueberschrift">
    <w:name w:val="gesetz_normueberschrift"/>
    <w:basedOn w:val="Absatz-Standardschriftart"/>
    <w:rsid w:val="00151062"/>
  </w:style>
  <w:style w:type="character" w:styleId="Kommentarzeichen">
    <w:name w:val="annotation reference"/>
    <w:basedOn w:val="Absatz-Standardschriftart"/>
    <w:uiPriority w:val="99"/>
    <w:semiHidden/>
    <w:unhideWhenUsed/>
    <w:rsid w:val="00812349"/>
    <w:rPr>
      <w:sz w:val="16"/>
      <w:szCs w:val="16"/>
    </w:rPr>
  </w:style>
  <w:style w:type="paragraph" w:styleId="Kommentartext">
    <w:name w:val="annotation text"/>
    <w:basedOn w:val="Standard"/>
    <w:link w:val="KommentartextZchn"/>
    <w:uiPriority w:val="99"/>
    <w:semiHidden/>
    <w:unhideWhenUsed/>
    <w:rsid w:val="00812349"/>
    <w:rPr>
      <w:sz w:val="20"/>
      <w:szCs w:val="20"/>
    </w:rPr>
  </w:style>
  <w:style w:type="character" w:customStyle="1" w:styleId="KommentartextZchn">
    <w:name w:val="Kommentartext Zchn"/>
    <w:basedOn w:val="Absatz-Standardschriftart"/>
    <w:link w:val="Kommentartext"/>
    <w:uiPriority w:val="99"/>
    <w:semiHidden/>
    <w:rsid w:val="00812349"/>
    <w:rPr>
      <w:sz w:val="20"/>
      <w:szCs w:val="20"/>
    </w:rPr>
  </w:style>
  <w:style w:type="paragraph" w:styleId="Kommentarthema">
    <w:name w:val="annotation subject"/>
    <w:basedOn w:val="Kommentartext"/>
    <w:next w:val="Kommentartext"/>
    <w:link w:val="KommentarthemaZchn"/>
    <w:uiPriority w:val="99"/>
    <w:semiHidden/>
    <w:unhideWhenUsed/>
    <w:rsid w:val="00812349"/>
    <w:rPr>
      <w:b/>
      <w:bCs/>
    </w:rPr>
  </w:style>
  <w:style w:type="character" w:customStyle="1" w:styleId="KommentarthemaZchn">
    <w:name w:val="Kommentarthema Zchn"/>
    <w:basedOn w:val="KommentartextZchn"/>
    <w:link w:val="Kommentarthema"/>
    <w:uiPriority w:val="99"/>
    <w:semiHidden/>
    <w:rsid w:val="0081234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7C05B6"/>
    <w:pPr>
      <w:spacing w:after="0" w:line="240" w:lineRule="auto"/>
    </w:pPr>
    <w:rPr>
      <w:sz w:val="24"/>
    </w:rPr>
  </w:style>
  <w:style w:type="paragraph" w:styleId="berschrift3">
    <w:name w:val="heading 3"/>
    <w:basedOn w:val="Standard"/>
    <w:next w:val="Standard"/>
    <w:link w:val="berschrift3Zchn"/>
    <w:qFormat/>
    <w:rsid w:val="008C099C"/>
    <w:pPr>
      <w:keepNext/>
      <w:outlineLvl w:val="2"/>
    </w:pPr>
    <w:rPr>
      <w:rFonts w:ascii="Arial" w:eastAsia="Times New Roman" w:hAnsi="Arial" w:cs="Arial"/>
      <w:noProof/>
      <w:sz w:val="28"/>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E58E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E58E7"/>
    <w:rPr>
      <w:rFonts w:ascii="Tahoma" w:hAnsi="Tahoma" w:cs="Tahoma"/>
      <w:sz w:val="16"/>
      <w:szCs w:val="16"/>
    </w:rPr>
  </w:style>
  <w:style w:type="paragraph" w:styleId="Kopfzeile">
    <w:name w:val="header"/>
    <w:basedOn w:val="Standard"/>
    <w:link w:val="KopfzeileZchn"/>
    <w:uiPriority w:val="99"/>
    <w:unhideWhenUsed/>
    <w:qFormat/>
    <w:rsid w:val="00FE58E7"/>
    <w:pPr>
      <w:tabs>
        <w:tab w:val="center" w:pos="4513"/>
        <w:tab w:val="right" w:pos="9026"/>
      </w:tabs>
      <w:spacing w:line="200" w:lineRule="atLeast"/>
    </w:pPr>
    <w:rPr>
      <w:sz w:val="16"/>
    </w:rPr>
  </w:style>
  <w:style w:type="character" w:customStyle="1" w:styleId="KopfzeileZchn">
    <w:name w:val="Kopfzeile Zchn"/>
    <w:basedOn w:val="Absatz-Standardschriftart"/>
    <w:link w:val="Kopfzeile"/>
    <w:uiPriority w:val="99"/>
    <w:rsid w:val="00FE58E7"/>
    <w:rPr>
      <w:sz w:val="16"/>
    </w:rPr>
  </w:style>
  <w:style w:type="paragraph" w:styleId="Fuzeile">
    <w:name w:val="footer"/>
    <w:basedOn w:val="Standard"/>
    <w:link w:val="FuzeileZchn"/>
    <w:uiPriority w:val="99"/>
    <w:unhideWhenUsed/>
    <w:rsid w:val="00FE58E7"/>
    <w:pPr>
      <w:tabs>
        <w:tab w:val="center" w:pos="4513"/>
        <w:tab w:val="right" w:pos="9026"/>
      </w:tabs>
    </w:pPr>
  </w:style>
  <w:style w:type="character" w:customStyle="1" w:styleId="FuzeileZchn">
    <w:name w:val="Fußzeile Zchn"/>
    <w:basedOn w:val="Absatz-Standardschriftart"/>
    <w:link w:val="Fuzeile"/>
    <w:uiPriority w:val="99"/>
    <w:rsid w:val="00FE58E7"/>
  </w:style>
  <w:style w:type="table" w:styleId="Tabellenraster">
    <w:name w:val="Table Grid"/>
    <w:basedOn w:val="NormaleTabelle"/>
    <w:uiPriority w:val="59"/>
    <w:rsid w:val="00FE5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653EE3"/>
    <w:rPr>
      <w:b/>
    </w:rPr>
  </w:style>
  <w:style w:type="character" w:customStyle="1" w:styleId="TitelZchn">
    <w:name w:val="Titel Zchn"/>
    <w:basedOn w:val="Absatz-Standardschriftart"/>
    <w:link w:val="Titel"/>
    <w:uiPriority w:val="10"/>
    <w:rsid w:val="00653EE3"/>
    <w:rPr>
      <w:b/>
    </w:rPr>
  </w:style>
  <w:style w:type="character" w:styleId="Seitenzahl">
    <w:name w:val="page number"/>
    <w:basedOn w:val="Absatz-Standardschriftart"/>
    <w:rsid w:val="00016AAC"/>
  </w:style>
  <w:style w:type="paragraph" w:customStyle="1" w:styleId="Adressblock8pt">
    <w:name w:val="Adressblock_8pt"/>
    <w:basedOn w:val="Standard"/>
    <w:link w:val="Adressblock8ptZchn"/>
    <w:qFormat/>
    <w:rsid w:val="00B31AE0"/>
    <w:rPr>
      <w:sz w:val="16"/>
    </w:rPr>
  </w:style>
  <w:style w:type="paragraph" w:styleId="KeinLeerraum">
    <w:name w:val="No Spacing"/>
    <w:uiPriority w:val="1"/>
    <w:rsid w:val="003B11CF"/>
    <w:pPr>
      <w:spacing w:after="0" w:line="240" w:lineRule="auto"/>
    </w:pPr>
  </w:style>
  <w:style w:type="character" w:customStyle="1" w:styleId="Adressblock8ptZchn">
    <w:name w:val="Adressblock_8pt Zchn"/>
    <w:basedOn w:val="KopfzeileZchn"/>
    <w:link w:val="Adressblock8pt"/>
    <w:rsid w:val="00B31AE0"/>
    <w:rPr>
      <w:sz w:val="16"/>
    </w:rPr>
  </w:style>
  <w:style w:type="character" w:styleId="Platzhaltertext">
    <w:name w:val="Placeholder Text"/>
    <w:basedOn w:val="Absatz-Standardschriftart"/>
    <w:uiPriority w:val="99"/>
    <w:semiHidden/>
    <w:rsid w:val="008809C7"/>
    <w:rPr>
      <w:color w:val="808080"/>
    </w:rPr>
  </w:style>
  <w:style w:type="paragraph" w:customStyle="1" w:styleId="BriefText">
    <w:name w:val="BriefText"/>
    <w:basedOn w:val="Standard"/>
    <w:qFormat/>
    <w:rsid w:val="007B2615"/>
    <w:pPr>
      <w:spacing w:after="200" w:line="276" w:lineRule="auto"/>
    </w:pPr>
  </w:style>
  <w:style w:type="character" w:styleId="Hyperlink">
    <w:name w:val="Hyperlink"/>
    <w:rsid w:val="008064CA"/>
    <w:rPr>
      <w:color w:val="0000FF"/>
      <w:u w:val="single"/>
    </w:rPr>
  </w:style>
  <w:style w:type="paragraph" w:customStyle="1" w:styleId="1NumerierteL">
    <w:name w:val="1Numerierte L"/>
    <w:rsid w:val="003D05B6"/>
    <w:pPr>
      <w:numPr>
        <w:ilvl w:val="1"/>
        <w:numId w:val="1"/>
      </w:numPr>
      <w:tabs>
        <w:tab w:val="left" w:pos="720"/>
      </w:tabs>
      <w:autoSpaceDE w:val="0"/>
      <w:autoSpaceDN w:val="0"/>
      <w:adjustRightInd w:val="0"/>
      <w:spacing w:after="0" w:line="240" w:lineRule="auto"/>
    </w:pPr>
    <w:rPr>
      <w:rFonts w:ascii="Times New Roman Standard" w:eastAsia="Times New Roman" w:hAnsi="Times New Roman Standard" w:cs="Times New Roman"/>
      <w:sz w:val="24"/>
      <w:szCs w:val="24"/>
    </w:rPr>
  </w:style>
  <w:style w:type="paragraph" w:styleId="Textkrper-Einzug3">
    <w:name w:val="Body Text Indent 3"/>
    <w:basedOn w:val="Standard"/>
    <w:link w:val="Textkrper-Einzug3Zchn"/>
    <w:rsid w:val="00567086"/>
    <w:pPr>
      <w:tabs>
        <w:tab w:val="left" w:pos="-865"/>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hanging="540"/>
      <w:jc w:val="both"/>
    </w:pPr>
    <w:rPr>
      <w:rFonts w:ascii="Arial" w:eastAsia="Times New Roman" w:hAnsi="Arial" w:cs="Arial"/>
      <w:sz w:val="20"/>
      <w:szCs w:val="20"/>
    </w:rPr>
  </w:style>
  <w:style w:type="character" w:customStyle="1" w:styleId="Textkrper-Einzug3Zchn">
    <w:name w:val="Textkörper-Einzug 3 Zchn"/>
    <w:basedOn w:val="Absatz-Standardschriftart"/>
    <w:link w:val="Textkrper-Einzug3"/>
    <w:rsid w:val="00567086"/>
    <w:rPr>
      <w:rFonts w:ascii="Arial" w:eastAsia="Times New Roman" w:hAnsi="Arial" w:cs="Arial"/>
      <w:sz w:val="20"/>
      <w:szCs w:val="20"/>
    </w:rPr>
  </w:style>
  <w:style w:type="paragraph" w:styleId="Textkrper-Einzug2">
    <w:name w:val="Body Text Indent 2"/>
    <w:basedOn w:val="Standard"/>
    <w:link w:val="Textkrper-Einzug2Zchn"/>
    <w:uiPriority w:val="99"/>
    <w:unhideWhenUsed/>
    <w:rsid w:val="008C099C"/>
    <w:pPr>
      <w:spacing w:after="120" w:line="480" w:lineRule="auto"/>
      <w:ind w:left="283"/>
    </w:pPr>
  </w:style>
  <w:style w:type="character" w:customStyle="1" w:styleId="Textkrper-Einzug2Zchn">
    <w:name w:val="Textkörper-Einzug 2 Zchn"/>
    <w:basedOn w:val="Absatz-Standardschriftart"/>
    <w:link w:val="Textkrper-Einzug2"/>
    <w:uiPriority w:val="99"/>
    <w:rsid w:val="008C099C"/>
    <w:rPr>
      <w:sz w:val="24"/>
    </w:rPr>
  </w:style>
  <w:style w:type="character" w:customStyle="1" w:styleId="berschrift3Zchn">
    <w:name w:val="Überschrift 3 Zchn"/>
    <w:basedOn w:val="Absatz-Standardschriftart"/>
    <w:link w:val="berschrift3"/>
    <w:rsid w:val="008C099C"/>
    <w:rPr>
      <w:rFonts w:ascii="Arial" w:eastAsia="Times New Roman" w:hAnsi="Arial" w:cs="Arial"/>
      <w:noProof/>
      <w:sz w:val="28"/>
      <w:szCs w:val="24"/>
    </w:rPr>
  </w:style>
  <w:style w:type="character" w:styleId="Fett">
    <w:name w:val="Strong"/>
    <w:uiPriority w:val="22"/>
    <w:qFormat/>
    <w:rsid w:val="008C099C"/>
    <w:rPr>
      <w:b/>
      <w:bCs/>
    </w:rPr>
  </w:style>
  <w:style w:type="character" w:styleId="Hervorhebung">
    <w:name w:val="Emphasis"/>
    <w:uiPriority w:val="20"/>
    <w:qFormat/>
    <w:rsid w:val="008C099C"/>
    <w:rPr>
      <w:i/>
      <w:iCs/>
    </w:rPr>
  </w:style>
  <w:style w:type="paragraph" w:styleId="NurText">
    <w:name w:val="Plain Text"/>
    <w:basedOn w:val="Standard"/>
    <w:link w:val="NurTextZchn"/>
    <w:uiPriority w:val="99"/>
    <w:unhideWhenUsed/>
    <w:rsid w:val="00BA7AE3"/>
    <w:rPr>
      <w:rFonts w:ascii="Calibri" w:eastAsia="Calibri" w:hAnsi="Calibri" w:cs="Times New Roman"/>
      <w:sz w:val="22"/>
      <w:szCs w:val="21"/>
      <w:lang w:eastAsia="en-US"/>
    </w:rPr>
  </w:style>
  <w:style w:type="character" w:customStyle="1" w:styleId="NurTextZchn">
    <w:name w:val="Nur Text Zchn"/>
    <w:basedOn w:val="Absatz-Standardschriftart"/>
    <w:link w:val="NurText"/>
    <w:uiPriority w:val="99"/>
    <w:rsid w:val="00BA7AE3"/>
    <w:rPr>
      <w:rFonts w:ascii="Calibri" w:eastAsia="Calibri" w:hAnsi="Calibri" w:cs="Times New Roman"/>
      <w:szCs w:val="21"/>
      <w:lang w:eastAsia="en-US"/>
    </w:rPr>
  </w:style>
  <w:style w:type="paragraph" w:styleId="Listenabsatz">
    <w:name w:val="List Paragraph"/>
    <w:basedOn w:val="Standard"/>
    <w:uiPriority w:val="34"/>
    <w:qFormat/>
    <w:rsid w:val="000F0522"/>
    <w:pPr>
      <w:ind w:left="720"/>
      <w:contextualSpacing/>
    </w:pPr>
  </w:style>
  <w:style w:type="paragraph" w:customStyle="1" w:styleId="Default">
    <w:name w:val="Default"/>
    <w:rsid w:val="00741C09"/>
    <w:pPr>
      <w:autoSpaceDE w:val="0"/>
      <w:autoSpaceDN w:val="0"/>
      <w:adjustRightInd w:val="0"/>
      <w:spacing w:after="0" w:line="240" w:lineRule="auto"/>
    </w:pPr>
    <w:rPr>
      <w:rFonts w:ascii="Saar" w:hAnsi="Saar" w:cs="Saar"/>
      <w:color w:val="000000"/>
      <w:sz w:val="24"/>
      <w:szCs w:val="24"/>
    </w:rPr>
  </w:style>
  <w:style w:type="paragraph" w:styleId="StandardWeb">
    <w:name w:val="Normal (Web)"/>
    <w:basedOn w:val="Standard"/>
    <w:uiPriority w:val="99"/>
    <w:unhideWhenUsed/>
    <w:rsid w:val="006722CC"/>
    <w:pPr>
      <w:spacing w:before="100" w:beforeAutospacing="1" w:after="100" w:afterAutospacing="1"/>
    </w:pPr>
    <w:rPr>
      <w:rFonts w:ascii="Times New Roman" w:hAnsi="Times New Roman" w:cs="Times New Roman"/>
      <w:szCs w:val="24"/>
    </w:rPr>
  </w:style>
  <w:style w:type="character" w:customStyle="1" w:styleId="st">
    <w:name w:val="st"/>
    <w:basedOn w:val="Absatz-Standardschriftart"/>
    <w:rsid w:val="008B09D4"/>
  </w:style>
  <w:style w:type="character" w:customStyle="1" w:styleId="gesetznormueberschrift">
    <w:name w:val="gesetz_normueberschrift"/>
    <w:basedOn w:val="Absatz-Standardschriftart"/>
    <w:rsid w:val="00151062"/>
  </w:style>
  <w:style w:type="character" w:styleId="Kommentarzeichen">
    <w:name w:val="annotation reference"/>
    <w:basedOn w:val="Absatz-Standardschriftart"/>
    <w:uiPriority w:val="99"/>
    <w:semiHidden/>
    <w:unhideWhenUsed/>
    <w:rsid w:val="00812349"/>
    <w:rPr>
      <w:sz w:val="16"/>
      <w:szCs w:val="16"/>
    </w:rPr>
  </w:style>
  <w:style w:type="paragraph" w:styleId="Kommentartext">
    <w:name w:val="annotation text"/>
    <w:basedOn w:val="Standard"/>
    <w:link w:val="KommentartextZchn"/>
    <w:uiPriority w:val="99"/>
    <w:semiHidden/>
    <w:unhideWhenUsed/>
    <w:rsid w:val="00812349"/>
    <w:rPr>
      <w:sz w:val="20"/>
      <w:szCs w:val="20"/>
    </w:rPr>
  </w:style>
  <w:style w:type="character" w:customStyle="1" w:styleId="KommentartextZchn">
    <w:name w:val="Kommentartext Zchn"/>
    <w:basedOn w:val="Absatz-Standardschriftart"/>
    <w:link w:val="Kommentartext"/>
    <w:uiPriority w:val="99"/>
    <w:semiHidden/>
    <w:rsid w:val="00812349"/>
    <w:rPr>
      <w:sz w:val="20"/>
      <w:szCs w:val="20"/>
    </w:rPr>
  </w:style>
  <w:style w:type="paragraph" w:styleId="Kommentarthema">
    <w:name w:val="annotation subject"/>
    <w:basedOn w:val="Kommentartext"/>
    <w:next w:val="Kommentartext"/>
    <w:link w:val="KommentarthemaZchn"/>
    <w:uiPriority w:val="99"/>
    <w:semiHidden/>
    <w:unhideWhenUsed/>
    <w:rsid w:val="00812349"/>
    <w:rPr>
      <w:b/>
      <w:bCs/>
    </w:rPr>
  </w:style>
  <w:style w:type="character" w:customStyle="1" w:styleId="KommentarthemaZchn">
    <w:name w:val="Kommentarthema Zchn"/>
    <w:basedOn w:val="KommentartextZchn"/>
    <w:link w:val="Kommentarthema"/>
    <w:uiPriority w:val="99"/>
    <w:semiHidden/>
    <w:rsid w:val="008123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6041">
      <w:bodyDiv w:val="1"/>
      <w:marLeft w:val="0"/>
      <w:marRight w:val="0"/>
      <w:marTop w:val="0"/>
      <w:marBottom w:val="0"/>
      <w:divBdr>
        <w:top w:val="none" w:sz="0" w:space="0" w:color="auto"/>
        <w:left w:val="none" w:sz="0" w:space="0" w:color="auto"/>
        <w:bottom w:val="none" w:sz="0" w:space="0" w:color="auto"/>
        <w:right w:val="none" w:sz="0" w:space="0" w:color="auto"/>
      </w:divBdr>
    </w:div>
    <w:div w:id="121655512">
      <w:bodyDiv w:val="1"/>
      <w:marLeft w:val="0"/>
      <w:marRight w:val="0"/>
      <w:marTop w:val="0"/>
      <w:marBottom w:val="0"/>
      <w:divBdr>
        <w:top w:val="none" w:sz="0" w:space="0" w:color="auto"/>
        <w:left w:val="none" w:sz="0" w:space="0" w:color="auto"/>
        <w:bottom w:val="none" w:sz="0" w:space="0" w:color="auto"/>
        <w:right w:val="none" w:sz="0" w:space="0" w:color="auto"/>
      </w:divBdr>
    </w:div>
    <w:div w:id="211843431">
      <w:bodyDiv w:val="1"/>
      <w:marLeft w:val="0"/>
      <w:marRight w:val="0"/>
      <w:marTop w:val="0"/>
      <w:marBottom w:val="0"/>
      <w:divBdr>
        <w:top w:val="none" w:sz="0" w:space="0" w:color="auto"/>
        <w:left w:val="none" w:sz="0" w:space="0" w:color="auto"/>
        <w:bottom w:val="none" w:sz="0" w:space="0" w:color="auto"/>
        <w:right w:val="none" w:sz="0" w:space="0" w:color="auto"/>
      </w:divBdr>
    </w:div>
    <w:div w:id="239339822">
      <w:bodyDiv w:val="1"/>
      <w:marLeft w:val="0"/>
      <w:marRight w:val="0"/>
      <w:marTop w:val="0"/>
      <w:marBottom w:val="0"/>
      <w:divBdr>
        <w:top w:val="none" w:sz="0" w:space="0" w:color="auto"/>
        <w:left w:val="none" w:sz="0" w:space="0" w:color="auto"/>
        <w:bottom w:val="none" w:sz="0" w:space="0" w:color="auto"/>
        <w:right w:val="none" w:sz="0" w:space="0" w:color="auto"/>
      </w:divBdr>
    </w:div>
    <w:div w:id="267200224">
      <w:bodyDiv w:val="1"/>
      <w:marLeft w:val="0"/>
      <w:marRight w:val="0"/>
      <w:marTop w:val="0"/>
      <w:marBottom w:val="0"/>
      <w:divBdr>
        <w:top w:val="none" w:sz="0" w:space="0" w:color="auto"/>
        <w:left w:val="none" w:sz="0" w:space="0" w:color="auto"/>
        <w:bottom w:val="none" w:sz="0" w:space="0" w:color="auto"/>
        <w:right w:val="none" w:sz="0" w:space="0" w:color="auto"/>
      </w:divBdr>
    </w:div>
    <w:div w:id="463622971">
      <w:bodyDiv w:val="1"/>
      <w:marLeft w:val="0"/>
      <w:marRight w:val="0"/>
      <w:marTop w:val="0"/>
      <w:marBottom w:val="0"/>
      <w:divBdr>
        <w:top w:val="none" w:sz="0" w:space="0" w:color="auto"/>
        <w:left w:val="none" w:sz="0" w:space="0" w:color="auto"/>
        <w:bottom w:val="none" w:sz="0" w:space="0" w:color="auto"/>
        <w:right w:val="none" w:sz="0" w:space="0" w:color="auto"/>
      </w:divBdr>
    </w:div>
    <w:div w:id="468472832">
      <w:bodyDiv w:val="1"/>
      <w:marLeft w:val="0"/>
      <w:marRight w:val="0"/>
      <w:marTop w:val="0"/>
      <w:marBottom w:val="0"/>
      <w:divBdr>
        <w:top w:val="none" w:sz="0" w:space="0" w:color="auto"/>
        <w:left w:val="none" w:sz="0" w:space="0" w:color="auto"/>
        <w:bottom w:val="none" w:sz="0" w:space="0" w:color="auto"/>
        <w:right w:val="none" w:sz="0" w:space="0" w:color="auto"/>
      </w:divBdr>
    </w:div>
    <w:div w:id="494343778">
      <w:bodyDiv w:val="1"/>
      <w:marLeft w:val="0"/>
      <w:marRight w:val="0"/>
      <w:marTop w:val="0"/>
      <w:marBottom w:val="0"/>
      <w:divBdr>
        <w:top w:val="none" w:sz="0" w:space="0" w:color="auto"/>
        <w:left w:val="none" w:sz="0" w:space="0" w:color="auto"/>
        <w:bottom w:val="none" w:sz="0" w:space="0" w:color="auto"/>
        <w:right w:val="none" w:sz="0" w:space="0" w:color="auto"/>
      </w:divBdr>
    </w:div>
    <w:div w:id="572931595">
      <w:bodyDiv w:val="1"/>
      <w:marLeft w:val="0"/>
      <w:marRight w:val="0"/>
      <w:marTop w:val="0"/>
      <w:marBottom w:val="0"/>
      <w:divBdr>
        <w:top w:val="none" w:sz="0" w:space="0" w:color="auto"/>
        <w:left w:val="none" w:sz="0" w:space="0" w:color="auto"/>
        <w:bottom w:val="none" w:sz="0" w:space="0" w:color="auto"/>
        <w:right w:val="none" w:sz="0" w:space="0" w:color="auto"/>
      </w:divBdr>
    </w:div>
    <w:div w:id="576013144">
      <w:bodyDiv w:val="1"/>
      <w:marLeft w:val="0"/>
      <w:marRight w:val="0"/>
      <w:marTop w:val="0"/>
      <w:marBottom w:val="0"/>
      <w:divBdr>
        <w:top w:val="none" w:sz="0" w:space="0" w:color="auto"/>
        <w:left w:val="none" w:sz="0" w:space="0" w:color="auto"/>
        <w:bottom w:val="none" w:sz="0" w:space="0" w:color="auto"/>
        <w:right w:val="none" w:sz="0" w:space="0" w:color="auto"/>
      </w:divBdr>
    </w:div>
    <w:div w:id="649134240">
      <w:bodyDiv w:val="1"/>
      <w:marLeft w:val="0"/>
      <w:marRight w:val="0"/>
      <w:marTop w:val="0"/>
      <w:marBottom w:val="0"/>
      <w:divBdr>
        <w:top w:val="none" w:sz="0" w:space="0" w:color="auto"/>
        <w:left w:val="none" w:sz="0" w:space="0" w:color="auto"/>
        <w:bottom w:val="none" w:sz="0" w:space="0" w:color="auto"/>
        <w:right w:val="none" w:sz="0" w:space="0" w:color="auto"/>
      </w:divBdr>
    </w:div>
    <w:div w:id="798764983">
      <w:bodyDiv w:val="1"/>
      <w:marLeft w:val="0"/>
      <w:marRight w:val="0"/>
      <w:marTop w:val="0"/>
      <w:marBottom w:val="0"/>
      <w:divBdr>
        <w:top w:val="none" w:sz="0" w:space="0" w:color="auto"/>
        <w:left w:val="none" w:sz="0" w:space="0" w:color="auto"/>
        <w:bottom w:val="none" w:sz="0" w:space="0" w:color="auto"/>
        <w:right w:val="none" w:sz="0" w:space="0" w:color="auto"/>
      </w:divBdr>
    </w:div>
    <w:div w:id="824443401">
      <w:bodyDiv w:val="1"/>
      <w:marLeft w:val="0"/>
      <w:marRight w:val="0"/>
      <w:marTop w:val="0"/>
      <w:marBottom w:val="0"/>
      <w:divBdr>
        <w:top w:val="none" w:sz="0" w:space="0" w:color="auto"/>
        <w:left w:val="none" w:sz="0" w:space="0" w:color="auto"/>
        <w:bottom w:val="none" w:sz="0" w:space="0" w:color="auto"/>
        <w:right w:val="none" w:sz="0" w:space="0" w:color="auto"/>
      </w:divBdr>
    </w:div>
    <w:div w:id="846745587">
      <w:bodyDiv w:val="1"/>
      <w:marLeft w:val="0"/>
      <w:marRight w:val="0"/>
      <w:marTop w:val="0"/>
      <w:marBottom w:val="0"/>
      <w:divBdr>
        <w:top w:val="none" w:sz="0" w:space="0" w:color="auto"/>
        <w:left w:val="none" w:sz="0" w:space="0" w:color="auto"/>
        <w:bottom w:val="none" w:sz="0" w:space="0" w:color="auto"/>
        <w:right w:val="none" w:sz="0" w:space="0" w:color="auto"/>
      </w:divBdr>
    </w:div>
    <w:div w:id="895164495">
      <w:bodyDiv w:val="1"/>
      <w:marLeft w:val="0"/>
      <w:marRight w:val="0"/>
      <w:marTop w:val="0"/>
      <w:marBottom w:val="0"/>
      <w:divBdr>
        <w:top w:val="none" w:sz="0" w:space="0" w:color="auto"/>
        <w:left w:val="none" w:sz="0" w:space="0" w:color="auto"/>
        <w:bottom w:val="none" w:sz="0" w:space="0" w:color="auto"/>
        <w:right w:val="none" w:sz="0" w:space="0" w:color="auto"/>
      </w:divBdr>
    </w:div>
    <w:div w:id="930089779">
      <w:bodyDiv w:val="1"/>
      <w:marLeft w:val="0"/>
      <w:marRight w:val="0"/>
      <w:marTop w:val="0"/>
      <w:marBottom w:val="0"/>
      <w:divBdr>
        <w:top w:val="none" w:sz="0" w:space="0" w:color="auto"/>
        <w:left w:val="none" w:sz="0" w:space="0" w:color="auto"/>
        <w:bottom w:val="none" w:sz="0" w:space="0" w:color="auto"/>
        <w:right w:val="none" w:sz="0" w:space="0" w:color="auto"/>
      </w:divBdr>
    </w:div>
    <w:div w:id="949161619">
      <w:bodyDiv w:val="1"/>
      <w:marLeft w:val="0"/>
      <w:marRight w:val="0"/>
      <w:marTop w:val="0"/>
      <w:marBottom w:val="0"/>
      <w:divBdr>
        <w:top w:val="none" w:sz="0" w:space="0" w:color="auto"/>
        <w:left w:val="none" w:sz="0" w:space="0" w:color="auto"/>
        <w:bottom w:val="none" w:sz="0" w:space="0" w:color="auto"/>
        <w:right w:val="none" w:sz="0" w:space="0" w:color="auto"/>
      </w:divBdr>
    </w:div>
    <w:div w:id="1058934901">
      <w:bodyDiv w:val="1"/>
      <w:marLeft w:val="0"/>
      <w:marRight w:val="0"/>
      <w:marTop w:val="0"/>
      <w:marBottom w:val="0"/>
      <w:divBdr>
        <w:top w:val="none" w:sz="0" w:space="0" w:color="auto"/>
        <w:left w:val="none" w:sz="0" w:space="0" w:color="auto"/>
        <w:bottom w:val="none" w:sz="0" w:space="0" w:color="auto"/>
        <w:right w:val="none" w:sz="0" w:space="0" w:color="auto"/>
      </w:divBdr>
    </w:div>
    <w:div w:id="1065185575">
      <w:bodyDiv w:val="1"/>
      <w:marLeft w:val="0"/>
      <w:marRight w:val="0"/>
      <w:marTop w:val="0"/>
      <w:marBottom w:val="0"/>
      <w:divBdr>
        <w:top w:val="none" w:sz="0" w:space="0" w:color="auto"/>
        <w:left w:val="none" w:sz="0" w:space="0" w:color="auto"/>
        <w:bottom w:val="none" w:sz="0" w:space="0" w:color="auto"/>
        <w:right w:val="none" w:sz="0" w:space="0" w:color="auto"/>
      </w:divBdr>
    </w:div>
    <w:div w:id="1226187690">
      <w:bodyDiv w:val="1"/>
      <w:marLeft w:val="0"/>
      <w:marRight w:val="0"/>
      <w:marTop w:val="0"/>
      <w:marBottom w:val="0"/>
      <w:divBdr>
        <w:top w:val="none" w:sz="0" w:space="0" w:color="auto"/>
        <w:left w:val="none" w:sz="0" w:space="0" w:color="auto"/>
        <w:bottom w:val="none" w:sz="0" w:space="0" w:color="auto"/>
        <w:right w:val="none" w:sz="0" w:space="0" w:color="auto"/>
      </w:divBdr>
    </w:div>
    <w:div w:id="1249923765">
      <w:bodyDiv w:val="1"/>
      <w:marLeft w:val="0"/>
      <w:marRight w:val="0"/>
      <w:marTop w:val="0"/>
      <w:marBottom w:val="0"/>
      <w:divBdr>
        <w:top w:val="none" w:sz="0" w:space="0" w:color="auto"/>
        <w:left w:val="none" w:sz="0" w:space="0" w:color="auto"/>
        <w:bottom w:val="none" w:sz="0" w:space="0" w:color="auto"/>
        <w:right w:val="none" w:sz="0" w:space="0" w:color="auto"/>
      </w:divBdr>
    </w:div>
    <w:div w:id="1301423003">
      <w:bodyDiv w:val="1"/>
      <w:marLeft w:val="0"/>
      <w:marRight w:val="0"/>
      <w:marTop w:val="0"/>
      <w:marBottom w:val="0"/>
      <w:divBdr>
        <w:top w:val="none" w:sz="0" w:space="0" w:color="auto"/>
        <w:left w:val="none" w:sz="0" w:space="0" w:color="auto"/>
        <w:bottom w:val="none" w:sz="0" w:space="0" w:color="auto"/>
        <w:right w:val="none" w:sz="0" w:space="0" w:color="auto"/>
      </w:divBdr>
    </w:div>
    <w:div w:id="1359620286">
      <w:bodyDiv w:val="1"/>
      <w:marLeft w:val="0"/>
      <w:marRight w:val="0"/>
      <w:marTop w:val="0"/>
      <w:marBottom w:val="0"/>
      <w:divBdr>
        <w:top w:val="none" w:sz="0" w:space="0" w:color="auto"/>
        <w:left w:val="none" w:sz="0" w:space="0" w:color="auto"/>
        <w:bottom w:val="none" w:sz="0" w:space="0" w:color="auto"/>
        <w:right w:val="none" w:sz="0" w:space="0" w:color="auto"/>
      </w:divBdr>
    </w:div>
    <w:div w:id="1366523544">
      <w:bodyDiv w:val="1"/>
      <w:marLeft w:val="0"/>
      <w:marRight w:val="0"/>
      <w:marTop w:val="0"/>
      <w:marBottom w:val="0"/>
      <w:divBdr>
        <w:top w:val="none" w:sz="0" w:space="0" w:color="auto"/>
        <w:left w:val="none" w:sz="0" w:space="0" w:color="auto"/>
        <w:bottom w:val="none" w:sz="0" w:space="0" w:color="auto"/>
        <w:right w:val="none" w:sz="0" w:space="0" w:color="auto"/>
      </w:divBdr>
    </w:div>
    <w:div w:id="1457485949">
      <w:bodyDiv w:val="1"/>
      <w:marLeft w:val="0"/>
      <w:marRight w:val="0"/>
      <w:marTop w:val="0"/>
      <w:marBottom w:val="0"/>
      <w:divBdr>
        <w:top w:val="none" w:sz="0" w:space="0" w:color="auto"/>
        <w:left w:val="none" w:sz="0" w:space="0" w:color="auto"/>
        <w:bottom w:val="none" w:sz="0" w:space="0" w:color="auto"/>
        <w:right w:val="none" w:sz="0" w:space="0" w:color="auto"/>
      </w:divBdr>
    </w:div>
    <w:div w:id="1475682383">
      <w:bodyDiv w:val="1"/>
      <w:marLeft w:val="0"/>
      <w:marRight w:val="0"/>
      <w:marTop w:val="0"/>
      <w:marBottom w:val="0"/>
      <w:divBdr>
        <w:top w:val="none" w:sz="0" w:space="0" w:color="auto"/>
        <w:left w:val="none" w:sz="0" w:space="0" w:color="auto"/>
        <w:bottom w:val="none" w:sz="0" w:space="0" w:color="auto"/>
        <w:right w:val="none" w:sz="0" w:space="0" w:color="auto"/>
      </w:divBdr>
    </w:div>
    <w:div w:id="1490100384">
      <w:bodyDiv w:val="1"/>
      <w:marLeft w:val="0"/>
      <w:marRight w:val="0"/>
      <w:marTop w:val="0"/>
      <w:marBottom w:val="0"/>
      <w:divBdr>
        <w:top w:val="none" w:sz="0" w:space="0" w:color="auto"/>
        <w:left w:val="none" w:sz="0" w:space="0" w:color="auto"/>
        <w:bottom w:val="none" w:sz="0" w:space="0" w:color="auto"/>
        <w:right w:val="none" w:sz="0" w:space="0" w:color="auto"/>
      </w:divBdr>
    </w:div>
    <w:div w:id="1522233850">
      <w:bodyDiv w:val="1"/>
      <w:marLeft w:val="0"/>
      <w:marRight w:val="0"/>
      <w:marTop w:val="0"/>
      <w:marBottom w:val="0"/>
      <w:divBdr>
        <w:top w:val="none" w:sz="0" w:space="0" w:color="auto"/>
        <w:left w:val="none" w:sz="0" w:space="0" w:color="auto"/>
        <w:bottom w:val="none" w:sz="0" w:space="0" w:color="auto"/>
        <w:right w:val="none" w:sz="0" w:space="0" w:color="auto"/>
      </w:divBdr>
    </w:div>
    <w:div w:id="1706295440">
      <w:bodyDiv w:val="1"/>
      <w:marLeft w:val="0"/>
      <w:marRight w:val="0"/>
      <w:marTop w:val="0"/>
      <w:marBottom w:val="0"/>
      <w:divBdr>
        <w:top w:val="none" w:sz="0" w:space="0" w:color="auto"/>
        <w:left w:val="none" w:sz="0" w:space="0" w:color="auto"/>
        <w:bottom w:val="none" w:sz="0" w:space="0" w:color="auto"/>
        <w:right w:val="none" w:sz="0" w:space="0" w:color="auto"/>
      </w:divBdr>
    </w:div>
    <w:div w:id="1737052172">
      <w:bodyDiv w:val="1"/>
      <w:marLeft w:val="0"/>
      <w:marRight w:val="0"/>
      <w:marTop w:val="0"/>
      <w:marBottom w:val="0"/>
      <w:divBdr>
        <w:top w:val="none" w:sz="0" w:space="0" w:color="auto"/>
        <w:left w:val="none" w:sz="0" w:space="0" w:color="auto"/>
        <w:bottom w:val="none" w:sz="0" w:space="0" w:color="auto"/>
        <w:right w:val="none" w:sz="0" w:space="0" w:color="auto"/>
      </w:divBdr>
    </w:div>
    <w:div w:id="1850679954">
      <w:bodyDiv w:val="1"/>
      <w:marLeft w:val="0"/>
      <w:marRight w:val="0"/>
      <w:marTop w:val="0"/>
      <w:marBottom w:val="0"/>
      <w:divBdr>
        <w:top w:val="none" w:sz="0" w:space="0" w:color="auto"/>
        <w:left w:val="none" w:sz="0" w:space="0" w:color="auto"/>
        <w:bottom w:val="none" w:sz="0" w:space="0" w:color="auto"/>
        <w:right w:val="none" w:sz="0" w:space="0" w:color="auto"/>
      </w:divBdr>
    </w:div>
    <w:div w:id="1958101688">
      <w:bodyDiv w:val="1"/>
      <w:marLeft w:val="0"/>
      <w:marRight w:val="0"/>
      <w:marTop w:val="0"/>
      <w:marBottom w:val="0"/>
      <w:divBdr>
        <w:top w:val="none" w:sz="0" w:space="0" w:color="auto"/>
        <w:left w:val="none" w:sz="0" w:space="0" w:color="auto"/>
        <w:bottom w:val="none" w:sz="0" w:space="0" w:color="auto"/>
        <w:right w:val="none" w:sz="0" w:space="0" w:color="auto"/>
      </w:divBdr>
    </w:div>
    <w:div w:id="199579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SAARLAND">
      <a:dk1>
        <a:sysClr val="windowText" lastClr="000000"/>
      </a:dk1>
      <a:lt1>
        <a:sysClr val="window" lastClr="FFFFFF"/>
      </a:lt1>
      <a:dk2>
        <a:srgbClr val="002D5B"/>
      </a:dk2>
      <a:lt2>
        <a:srgbClr val="8392B2"/>
      </a:lt2>
      <a:accent1>
        <a:srgbClr val="00B0DF"/>
      </a:accent1>
      <a:accent2>
        <a:srgbClr val="6FAABC"/>
      </a:accent2>
      <a:accent3>
        <a:srgbClr val="9C88BB"/>
      </a:accent3>
      <a:accent4>
        <a:srgbClr val="55B3A2"/>
      </a:accent4>
      <a:accent5>
        <a:srgbClr val="97BF0D"/>
      </a:accent5>
      <a:accent6>
        <a:srgbClr val="008D36"/>
      </a:accent6>
      <a:hlink>
        <a:srgbClr val="000000"/>
      </a:hlink>
      <a:folHlink>
        <a:srgbClr val="000000"/>
      </a:folHlink>
    </a:clrScheme>
    <a:fontScheme name="Saarland1">
      <a:majorFont>
        <a:latin typeface="Saar Headline"/>
        <a:ea typeface=""/>
        <a:cs typeface=""/>
      </a:majorFont>
      <a:minorFont>
        <a:latin typeface="Saar"/>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51FAB-FA93-418F-AC32-3D1979A5F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906</Words>
  <Characters>5708</Characters>
  <Application>Microsoft Office Word</Application>
  <DocSecurity>4</DocSecurity>
  <Lines>47</Lines>
  <Paragraphs>13</Paragraphs>
  <ScaleCrop>false</ScaleCrop>
  <HeadingPairs>
    <vt:vector size="2" baseType="variant">
      <vt:variant>
        <vt:lpstr>Titel</vt:lpstr>
      </vt:variant>
      <vt:variant>
        <vt:i4>1</vt:i4>
      </vt:variant>
    </vt:vector>
  </HeadingPairs>
  <TitlesOfParts>
    <vt:vector size="1" baseType="lpstr">
      <vt:lpstr>Brief</vt:lpstr>
    </vt:vector>
  </TitlesOfParts>
  <Company>Saarland</Company>
  <LinksUpToDate>false</LinksUpToDate>
  <CharactersWithSpaces>6601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creator>Zimmermann, Andrea (Bildung)</dc:creator>
  <cp:lastModifiedBy>Sahed Patricia (Bildung)</cp:lastModifiedBy>
  <cp:revision>2</cp:revision>
  <cp:lastPrinted>2020-12-13T13:29:00Z</cp:lastPrinted>
  <dcterms:created xsi:type="dcterms:W3CDTF">2020-12-15T13:13:00Z</dcterms:created>
  <dcterms:modified xsi:type="dcterms:W3CDTF">2020-12-15T13:13:00Z</dcterms:modified>
</cp:coreProperties>
</file>