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Von:</w:t>
      </w:r>
      <w:r w:rsidR="00F62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Scholl Michael</w:t>
      </w: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03A0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Gesendet:</w:t>
      </w: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Dienstag, 12. September 2017 10:51</w:t>
      </w: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03A0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</w:t>
      </w: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PRESSEMITTEILUNG: Das ERBE on Tour – Bergbaugeschichte in Bexbach virtuell erfahren und erleben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Sehr geehrte Damen und Herren,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>ich</w:t>
      </w:r>
      <w:proofErr w:type="gramEnd"/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bitte um Veröffentlichung folgender Pressemitteilung in Ihrem Medium: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>---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b/>
          <w:bCs/>
          <w:color w:val="ED7D31"/>
          <w:sz w:val="24"/>
          <w:szCs w:val="24"/>
          <w:lang w:eastAsia="de-DE"/>
        </w:rPr>
        <w:t>Das ERBE on Tour</w:t>
      </w:r>
      <w:r w:rsidRPr="00E03A02">
        <w:rPr>
          <w:rFonts w:ascii="Saar" w:eastAsia="Times New Roman" w:hAnsi="Saar" w:cs="Times New Roman"/>
          <w:b/>
          <w:bCs/>
          <w:sz w:val="24"/>
          <w:szCs w:val="24"/>
          <w:lang w:eastAsia="de-DE"/>
        </w:rPr>
        <w:t xml:space="preserve"> – Bergbaugeschichte in Bexbach virtuell erfahren und erleben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Die virtuelle Landesausstellung der Staatskanzlei </w:t>
      </w:r>
      <w:r w:rsidRPr="00E03A02">
        <w:rPr>
          <w:rFonts w:ascii="Saar" w:eastAsia="Times New Roman" w:hAnsi="Saar" w:cs="Times New Roman"/>
          <w:b/>
          <w:bCs/>
          <w:color w:val="ED7D31"/>
          <w:sz w:val="21"/>
          <w:szCs w:val="21"/>
          <w:lang w:eastAsia="de-DE"/>
        </w:rPr>
        <w:t>„Das ERBE"</w:t>
      </w:r>
      <w:r w:rsidRPr="00E03A02">
        <w:rPr>
          <w:rFonts w:ascii="Saar" w:eastAsia="Times New Roman" w:hAnsi="Saar" w:cs="Times New Roman"/>
          <w:color w:val="ED7D31"/>
          <w:sz w:val="21"/>
          <w:szCs w:val="21"/>
          <w:lang w:eastAsia="de-DE"/>
        </w:rPr>
        <w:t xml:space="preserve"> 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zu 250 Jahre Bergbau an der Saar kommt am Donnerstag, den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21.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September 2017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ins Vereinsheim des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Saarländischen Bergbaumuseum nach Bexbach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.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Der Aktionstag in Bexbach ist gefüllt mit spannenden und abwechslungsreichen Einblicken in die virtuelle Welt und eröffnet dem Besucher einen völlig neuen Blick auf die saarländische Bergbautradition. Mit Hilfe von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 xml:space="preserve">Tablets, Smartphones und VR-Brillen 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>wird der Besucher vom stillen Beobachter der von der Staatskanzlei heraus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softHyphen/>
        <w:t xml:space="preserve">gegebenen Ausstellung zum aktiven Erforscher und Entdecker. So ermöglicht das Schulprogramm „Expeditionen" einen virtuellen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Klassenausflug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in das Erlebnis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softHyphen/>
        <w:t xml:space="preserve">-Bergwerk </w:t>
      </w:r>
      <w:proofErr w:type="spellStart"/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>Velsen</w:t>
      </w:r>
      <w:proofErr w:type="spellEnd"/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>.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Vormittags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ist die virtuelle Landesausstellung für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Schulklassen der Klassenstufen 8 und 10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geöffnet. Begleitend zu ihrem Geschichtsunterricht wird den Schülerinnen und Schülern ein spannendes Programm geboten, das die Themen Industriali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softHyphen/>
        <w:t>sierung, Soziale Frage und Bergbau an der Saar erfahrbar macht. Den Jugendlichen stehen ausgearbeitete Materialien zur Bearbeitung der einzelnen Lern-Stationen zur Verfügung, die es den Lehrkräften über den Besuch der virtuellen Ausstellung hinaus ermöglichen, digitale Inhalte in ihren Unterricht zu integrieren.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An den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Nachmittagen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der jeweiligen Aktionstage steht die Ausstellung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Vereinen und interessierten Bürgerinnen und Bürgern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offen. Im Mittelpunkt stehen auch hier das eigene Erleben und Ausprobieren der virtuellen Welt mit Hilfe moderner Technologien. In Form eines Workshops werden zunächst einige Grundlagen ver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softHyphen/>
        <w:t xml:space="preserve">mittelt, anschließend hat jede/r Teilnehmer/in die Möglichkeit, selbstständig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Kultur und Geschichte des Saarlandes virtuell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zu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erfahren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.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Ab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19 Uhr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findet im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Bergbaumuseum eine Abendveranstaltung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, bei der die Ausstellung nochmals vorgestellt wird, statt, zu der alle Bürgerinnen und Bürger herzlich eingeladen sind.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Alle weiteren Infos sowie die </w:t>
      </w:r>
      <w:proofErr w:type="spellStart"/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>Tourdaten</w:t>
      </w:r>
      <w:proofErr w:type="spellEnd"/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zu </w:t>
      </w:r>
      <w:r w:rsidRPr="00E03A02">
        <w:rPr>
          <w:rFonts w:ascii="Saar" w:eastAsia="Times New Roman" w:hAnsi="Saar" w:cs="Times New Roman"/>
          <w:b/>
          <w:bCs/>
          <w:color w:val="ED7D31"/>
          <w:sz w:val="21"/>
          <w:szCs w:val="21"/>
          <w:lang w:eastAsia="de-DE"/>
        </w:rPr>
        <w:t>Das ERBE on Tour</w:t>
      </w:r>
      <w:r w:rsidRPr="00E03A02">
        <w:rPr>
          <w:rFonts w:ascii="Saar" w:eastAsia="Times New Roman" w:hAnsi="Saar" w:cs="Times New Roman"/>
          <w:color w:val="ED7D31"/>
          <w:sz w:val="21"/>
          <w:szCs w:val="21"/>
          <w:lang w:eastAsia="de-DE"/>
        </w:rPr>
        <w:t xml:space="preserve"> 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findet man unter </w:t>
      </w:r>
      <w:hyperlink r:id="rId4" w:tgtFrame="_blank" w:history="1">
        <w:r w:rsidRPr="00E03A02">
          <w:rPr>
            <w:rFonts w:ascii="Saar" w:eastAsia="Times New Roman" w:hAnsi="Saar" w:cs="Times New Roman"/>
            <w:color w:val="0000FF"/>
            <w:sz w:val="21"/>
            <w:szCs w:val="21"/>
            <w:u w:val="single"/>
            <w:lang w:eastAsia="de-DE"/>
          </w:rPr>
          <w:t>www.das-erbe-ontour.de</w:t>
        </w:r>
      </w:hyperlink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.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Das Projekt steht unter der Schirmherrschaft von 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>Ministerpräsidentin Annegret Kramp-Karrenbauer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und wird von der RAG-Stiftung, der Staatskanzlei des Saarlandes und der Landesmedienanstalt Saarland gefördert. Die Projektleitung liegt bei der Landesmedienanstalt Saarland.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>Anmeldung zu den Aktionstagen per Mail an: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 xml:space="preserve"> </w:t>
      </w:r>
      <w:hyperlink r:id="rId5" w:history="1">
        <w:r w:rsidRPr="00E03A02">
          <w:rPr>
            <w:rFonts w:ascii="Saar" w:eastAsia="Times New Roman" w:hAnsi="Saar" w:cs="Times New Roman"/>
            <w:b/>
            <w:bCs/>
            <w:color w:val="0000FF"/>
            <w:sz w:val="21"/>
            <w:szCs w:val="21"/>
            <w:u w:val="single"/>
            <w:lang w:eastAsia="de-DE"/>
          </w:rPr>
          <w:t>anmeldung@das-erbe-ontour.de</w:t>
        </w:r>
      </w:hyperlink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 xml:space="preserve"> </w:t>
      </w: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>oder unter:</w:t>
      </w: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t xml:space="preserve"> </w:t>
      </w:r>
      <w:hyperlink r:id="rId6" w:tgtFrame="_blank" w:history="1">
        <w:r w:rsidRPr="00E03A02">
          <w:rPr>
            <w:rFonts w:ascii="Saar" w:eastAsia="Times New Roman" w:hAnsi="Saar" w:cs="Times New Roman"/>
            <w:b/>
            <w:bCs/>
            <w:color w:val="0000FF"/>
            <w:sz w:val="21"/>
            <w:szCs w:val="21"/>
            <w:u w:val="single"/>
            <w:lang w:eastAsia="de-DE"/>
          </w:rPr>
          <w:t>www.das-erbe-ontour.de/anmeldung-zum-aktionstag/</w:t>
        </w:r>
      </w:hyperlink>
    </w:p>
    <w:p w:rsidR="00F62FCF" w:rsidRDefault="00F62FCF" w:rsidP="00E03A02">
      <w:pPr>
        <w:spacing w:before="100" w:beforeAutospacing="1" w:after="100" w:afterAutospacing="1" w:line="240" w:lineRule="auto"/>
        <w:jc w:val="both"/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</w:pPr>
    </w:p>
    <w:p w:rsidR="00F62FCF" w:rsidRDefault="00F62FCF" w:rsidP="00E03A02">
      <w:pPr>
        <w:spacing w:before="100" w:beforeAutospacing="1" w:after="100" w:afterAutospacing="1" w:line="240" w:lineRule="auto"/>
        <w:jc w:val="both"/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</w:pP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b/>
          <w:bCs/>
          <w:sz w:val="21"/>
          <w:szCs w:val="21"/>
          <w:lang w:eastAsia="de-DE"/>
        </w:rPr>
        <w:lastRenderedPageBreak/>
        <w:t xml:space="preserve">Veranstaltungsort: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Vereinsheim des Saarländischen Bergbaumuseums Blumengarten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>Niederbexbacher</w:t>
      </w:r>
      <w:proofErr w:type="spellEnd"/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 xml:space="preserve"> Straße</w:t>
      </w:r>
    </w:p>
    <w:p w:rsidR="00E03A02" w:rsidRPr="00E03A02" w:rsidRDefault="00E03A02" w:rsidP="00E03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Saar" w:eastAsia="Times New Roman" w:hAnsi="Saar" w:cs="Times New Roman"/>
          <w:sz w:val="21"/>
          <w:szCs w:val="21"/>
          <w:lang w:eastAsia="de-DE"/>
        </w:rPr>
        <w:t>66450 Bexbach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sz w:val="24"/>
          <w:szCs w:val="24"/>
          <w:lang w:eastAsia="de-DE"/>
        </w:rPr>
        <w:t>---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Michael Scholl 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Geschäftsführer </w:t>
      </w:r>
      <w:proofErr w:type="spellStart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MedienNetzwerk</w:t>
      </w:r>
      <w:proofErr w:type="spellEnd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SaarLorLux</w:t>
      </w:r>
      <w:proofErr w:type="spellEnd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e.V.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MedienNetzwerk</w:t>
      </w:r>
      <w:proofErr w:type="spellEnd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SaarLorLux</w:t>
      </w:r>
      <w:proofErr w:type="spellEnd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e.V.</w:t>
      </w:r>
    </w:p>
    <w:p w:rsidR="00E03A02" w:rsidRP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Nell-</w:t>
      </w:r>
      <w:proofErr w:type="spellStart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Breuning</w:t>
      </w:r>
      <w:proofErr w:type="spellEnd"/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-Allee 6</w:t>
      </w:r>
    </w:p>
    <w:p w:rsidR="00E03A02" w:rsidRDefault="00E03A02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E03A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66115 Saarbrücken</w:t>
      </w:r>
    </w:p>
    <w:p w:rsidR="005248F5" w:rsidRDefault="005248F5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0885" w:rsidRPr="00E03A02" w:rsidRDefault="00700885" w:rsidP="00E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700885" w:rsidRPr="00E03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02"/>
    <w:rsid w:val="005248F5"/>
    <w:rsid w:val="00700885"/>
    <w:rsid w:val="00932085"/>
    <w:rsid w:val="00E03A02"/>
    <w:rsid w:val="00F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3538-783D-4480-8D3E-F3F7F705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3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84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s-erbe-ontour.de/anmeldung-zum-aktionstag/" TargetMode="External"/><Relationship Id="rId5" Type="http://schemas.openxmlformats.org/officeDocument/2006/relationships/hyperlink" Target="mailto:anmeldung@das-erbe-ontour.de" TargetMode="External"/><Relationship Id="rId4" Type="http://schemas.openxmlformats.org/officeDocument/2006/relationships/hyperlink" Target="http://www.das-erbe-ontou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35</cp:revision>
  <dcterms:created xsi:type="dcterms:W3CDTF">2017-09-12T14:55:00Z</dcterms:created>
  <dcterms:modified xsi:type="dcterms:W3CDTF">2017-09-12T15:06:00Z</dcterms:modified>
</cp:coreProperties>
</file>